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56be" w14:textId="99f5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Талдықорған қаласының құрамдас бөліктеріне атау беру және қайта атау туралы</w:t>
      </w:r>
    </w:p>
    <w:p>
      <w:pPr>
        <w:spacing w:after="0"/>
        <w:ind w:left="0"/>
        <w:jc w:val="both"/>
      </w:pPr>
      <w:r>
        <w:rPr>
          <w:rFonts w:ascii="Times New Roman"/>
          <w:b w:val="false"/>
          <w:i w:val="false"/>
          <w:color w:val="000000"/>
          <w:sz w:val="28"/>
        </w:rPr>
        <w:t>Алматы облыстық мәслихатының 2018 жылғы 15 маусымдағы № 32-169 шешімі және Алматы облысы әкімдігінің 2018 жылғы 15 маусымдағы № 282 қаулысы. Алматы облысы Әділет департаментінде 2018 жылы 19 маусымда № 4749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тиісті аумақ халқының пікірін ескере отырып, Қазақстан Республикасы Үкіметінің жанындағы Республикалық ономастика комиссиясының қорытындысы негізінде Алматы облыстық мәслихаты ШЕШІМ ҚАБЫЛДАДЫ және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Талдықорған қаласының оңтүстік-батысында орналасқан даңғыл – "Қадырғали Жалайыри" даңғылы, бірінші көше – "Бәйкен Әшімов" көшесі, екінші көше – "Зылиха Тамшыбай" көшесі, үшінші көше – "Астана" көшесі болып аталсын.</w:t>
      </w:r>
    </w:p>
    <w:bookmarkEnd w:id="1"/>
    <w:bookmarkStart w:name="z9" w:id="2"/>
    <w:p>
      <w:pPr>
        <w:spacing w:after="0"/>
        <w:ind w:left="0"/>
        <w:jc w:val="both"/>
      </w:pPr>
      <w:r>
        <w:rPr>
          <w:rFonts w:ascii="Times New Roman"/>
          <w:b w:val="false"/>
          <w:i w:val="false"/>
          <w:color w:val="000000"/>
          <w:sz w:val="28"/>
        </w:rPr>
        <w:t>
      2. Талдықорған қаласы "Шайқорған" тұрғын үй алабының солтүстік-шығысында орналасқан "Астана" көшесі – "Нұрлытаң" көшесі болып қайта аталсын.</w:t>
      </w:r>
    </w:p>
    <w:bookmarkEnd w:id="2"/>
    <w:bookmarkStart w:name="z10"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 қаулысының орындалуын бақылау облыс әкімінің орынбасары Ж. Омарға жүктелсін.</w:t>
      </w:r>
    </w:p>
    <w:bookmarkEnd w:id="3"/>
    <w:bookmarkStart w:name="z11" w:id="4"/>
    <w:p>
      <w:pPr>
        <w:spacing w:after="0"/>
        <w:ind w:left="0"/>
        <w:jc w:val="both"/>
      </w:pPr>
      <w:r>
        <w:rPr>
          <w:rFonts w:ascii="Times New Roman"/>
          <w:b w:val="false"/>
          <w:i w:val="false"/>
          <w:color w:val="000000"/>
          <w:sz w:val="28"/>
        </w:rPr>
        <w:t>
      4.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