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edb8" w14:textId="51ee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24 шілдедегі "Мәдениет саласындағы мемлекеттiк көрсетілетін қызмет регламенттерiн бекiту туралы" № 329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8 қазандағы № 473 қаулысы. Алматы облысы Әділет департаментінде 2018 жылы 19 қарашада № 4861 болып тіркелді. Күші жойылды - Алматы облысы әкімдігінің 2019 жылғы 26 маусымдағы № 260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26.06.2019 </w:t>
      </w:r>
      <w:r>
        <w:rPr>
          <w:rFonts w:ascii="Times New Roman"/>
          <w:b w:val="false"/>
          <w:i w:val="false"/>
          <w:color w:val="ff0000"/>
          <w:sz w:val="28"/>
        </w:rPr>
        <w:t>№ 260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"Мәдениет саласындағы мемлекеттiк көрсетiлетiн қызмет стандарттарын бекіту туралы" 2015 жылғы 22 сәуірдегі </w:t>
      </w:r>
      <w:r>
        <w:rPr>
          <w:rFonts w:ascii="Times New Roman"/>
          <w:b w:val="false"/>
          <w:i w:val="false"/>
          <w:color w:val="000000"/>
          <w:sz w:val="28"/>
        </w:rPr>
        <w:t>№ 146</w:t>
      </w:r>
      <w:r>
        <w:rPr>
          <w:rFonts w:ascii="Times New Roman"/>
          <w:b w:val="false"/>
          <w:i w:val="false"/>
          <w:color w:val="000000"/>
          <w:sz w:val="28"/>
        </w:rPr>
        <w:t xml:space="preserve"> Қазақстан Республикасы Мәдениет және спорт министрінің бұйрығына (Нормативтік құқықтық актілерді мемлекеттік тіркеу тізілімінде № 11238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"Мәдениет саласындағы мемлекеттiк көрсетілетін қызмет регламенттерiн бекiту туралы" 2015 жылғы 24 шілдедегі № 329 (Нормативтік құқықтық актілерді мемлекеттік тіркеу тізілімінде </w:t>
      </w:r>
      <w:r>
        <w:rPr>
          <w:rFonts w:ascii="Times New Roman"/>
          <w:b w:val="false"/>
          <w:i w:val="false"/>
          <w:color w:val="000000"/>
          <w:sz w:val="28"/>
        </w:rPr>
        <w:t>№ 3361</w:t>
      </w:r>
      <w:r>
        <w:rPr>
          <w:rFonts w:ascii="Times New Roman"/>
          <w:b w:val="false"/>
          <w:i w:val="false"/>
          <w:color w:val="000000"/>
          <w:sz w:val="28"/>
        </w:rPr>
        <w:t xml:space="preserve"> тіркелген, 2015 жылдың 3 қыркүйегінде "Әділет" ақпараттық-құқықтық жүйесінде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"Мәдени құндылықтарды уақытша әкету құқығына куәлік беру"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мәдениет, архивтер және құжаттама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А. Абдуалиевқа жүктелсін. </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08 қазандағы</w:t>
            </w:r>
            <w:r>
              <w:rPr>
                <w:rFonts w:ascii="Times New Roman"/>
                <w:b w:val="false"/>
                <w:i w:val="false"/>
                <w:color w:val="000000"/>
                <w:sz w:val="20"/>
              </w:rPr>
              <w:t xml:space="preserve"> № 473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2015 жылғы 24 шілдедегі</w:t>
            </w:r>
            <w:r>
              <w:rPr>
                <w:rFonts w:ascii="Times New Roman"/>
                <w:b w:val="false"/>
                <w:i w:val="false"/>
                <w:color w:val="000000"/>
                <w:sz w:val="20"/>
              </w:rPr>
              <w:t xml:space="preserve"> № 329 қаулысымен бекітілген</w:t>
            </w:r>
            <w:r>
              <w:rPr>
                <w:rFonts w:ascii="Times New Roman"/>
                <w:b w:val="false"/>
                <w:i w:val="false"/>
                <w:color w:val="000000"/>
                <w:sz w:val="20"/>
              </w:rPr>
              <w:t xml:space="preserve"> қосымша</w:t>
            </w:r>
          </w:p>
        </w:tc>
      </w:tr>
    </w:tbl>
    <w:bookmarkStart w:name="z25" w:id="10"/>
    <w:p>
      <w:pPr>
        <w:spacing w:after="0"/>
        <w:ind w:left="0"/>
        <w:jc w:val="left"/>
      </w:pPr>
      <w:r>
        <w:rPr>
          <w:rFonts w:ascii="Times New Roman"/>
          <w:b/>
          <w:i w:val="false"/>
          <w:color w:val="000000"/>
        </w:rPr>
        <w:t xml:space="preserve"> "Мәдени құндылықтарды уақытша әкету құқығына куәлiк беру" мемлекеттік көрсетілетін қызмет регламенті</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1. "Мәдени құндылықтарды уақытша әкету құқығына куәлiк беру" мемлекеттік көрсетілетін қызмет (бұдан әрі - мемлекеттік көрсетілетін қызмет) облыстың жергiлiктi атқарушы органымен (бұдан әрі - көрсетілетін қызметті беруші) жеке және заңды тұлғаларға (бұдан әрі - көрсетілетін қызметті алушы) тегiн көрсетіледі.</w:t>
      </w:r>
    </w:p>
    <w:bookmarkEnd w:id="12"/>
    <w:bookmarkStart w:name="z28" w:id="13"/>
    <w:p>
      <w:pPr>
        <w:spacing w:after="0"/>
        <w:ind w:left="0"/>
        <w:jc w:val="both"/>
      </w:pPr>
      <w:r>
        <w:rPr>
          <w:rFonts w:ascii="Times New Roman"/>
          <w:b w:val="false"/>
          <w:i w:val="false"/>
          <w:color w:val="000000"/>
          <w:sz w:val="28"/>
        </w:rPr>
        <w:t xml:space="preserve">
      Мемлекеттік көрсетілетін қызмет 2015 жылғы 22 сәуірдегі </w:t>
      </w:r>
      <w:r>
        <w:rPr>
          <w:rFonts w:ascii="Times New Roman"/>
          <w:b w:val="false"/>
          <w:i w:val="false"/>
          <w:color w:val="000000"/>
          <w:sz w:val="28"/>
        </w:rPr>
        <w:t>№ 146</w:t>
      </w:r>
      <w:r>
        <w:rPr>
          <w:rFonts w:ascii="Times New Roman"/>
          <w:b w:val="false"/>
          <w:i w:val="false"/>
          <w:color w:val="000000"/>
          <w:sz w:val="28"/>
        </w:rPr>
        <w:t xml:space="preserve"> Қазақстан Республикасы Мәдениет және спорт министрінің бұйрығымен (Нормативтік құқықтық актілерді мемлекеттік тіркеу тізілімінде № 11238 тіркелген) бекітілген "Мәдени құндылықтарды уақытша әкету құқығына куәлiк беру" мемлекеттік көрсетілетін қызмет стандарты (бұдан әрі - Стандарт) негізінде көрсетіледі.</w:t>
      </w:r>
    </w:p>
    <w:bookmarkEnd w:id="13"/>
    <w:bookmarkStart w:name="z29" w:id="14"/>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w:t>
      </w:r>
    </w:p>
    <w:bookmarkEnd w:id="14"/>
    <w:bookmarkStart w:name="z30"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31" w:id="16"/>
    <w:p>
      <w:pPr>
        <w:spacing w:after="0"/>
        <w:ind w:left="0"/>
        <w:jc w:val="both"/>
      </w:pPr>
      <w:r>
        <w:rPr>
          <w:rFonts w:ascii="Times New Roman"/>
          <w:b w:val="false"/>
          <w:i w:val="false"/>
          <w:color w:val="000000"/>
          <w:sz w:val="28"/>
        </w:rPr>
        <w:t>
      2) www.elicense.kz, www.e.gov.kz "электрондық үкiмет" веб-порталы (бұдан әрi – портал) арқылы жүзеге асырылады.</w:t>
      </w:r>
    </w:p>
    <w:bookmarkEnd w:id="16"/>
    <w:bookmarkStart w:name="z32" w:id="17"/>
    <w:p>
      <w:pPr>
        <w:spacing w:after="0"/>
        <w:ind w:left="0"/>
        <w:jc w:val="both"/>
      </w:pPr>
      <w:r>
        <w:rPr>
          <w:rFonts w:ascii="Times New Roman"/>
          <w:b w:val="false"/>
          <w:i w:val="false"/>
          <w:color w:val="000000"/>
          <w:sz w:val="28"/>
        </w:rPr>
        <w:t>
      2. Мемлекеттік қызмет көрсету нысаны: электрондық нысан (iшiнара автоматтандырылған).</w:t>
      </w:r>
    </w:p>
    <w:bookmarkEnd w:id="17"/>
    <w:bookmarkStart w:name="z33" w:id="18"/>
    <w:p>
      <w:pPr>
        <w:spacing w:after="0"/>
        <w:ind w:left="0"/>
        <w:jc w:val="both"/>
      </w:pPr>
      <w:r>
        <w:rPr>
          <w:rFonts w:ascii="Times New Roman"/>
          <w:b w:val="false"/>
          <w:i w:val="false"/>
          <w:color w:val="000000"/>
          <w:sz w:val="28"/>
        </w:rPr>
        <w:t xml:space="preserve">
      3. Мемлекеттік қызметті көрсету нәтижесі: "Мәдени құндылықтарды уақытша әкету құқығына куәлік беру қағидаларын бекіту туралы" 2015 жылғы 22 қаңтардағы </w:t>
      </w:r>
      <w:r>
        <w:rPr>
          <w:rFonts w:ascii="Times New Roman"/>
          <w:b w:val="false"/>
          <w:i w:val="false"/>
          <w:color w:val="000000"/>
          <w:sz w:val="28"/>
        </w:rPr>
        <w:t>№ 19</w:t>
      </w:r>
      <w:r>
        <w:rPr>
          <w:rFonts w:ascii="Times New Roman"/>
          <w:b w:val="false"/>
          <w:i w:val="false"/>
          <w:color w:val="000000"/>
          <w:sz w:val="28"/>
        </w:rPr>
        <w:t xml:space="preserve"> Қазақстан Республикасы Мәдениет және спорт министрінің бұйрығымен (Нормативтік құқықтық актілерді мемлекеттік тіркеу тізілімінде № 10320 тіркелген) бекітілген нысан бойынша мәдени құндылықтарды уақытша әкету құқығына куәлiк (бұдан әрi – куәлiк), не Стандарттың 9-1-тармағында көзделген жағдайларда және негiздер бойынша мемлекеттiк қызметтi көрсетуден бас тарту туралы дәлелдi жауап.</w:t>
      </w:r>
    </w:p>
    <w:bookmarkEnd w:id="18"/>
    <w:bookmarkStart w:name="z34" w:id="19"/>
    <w:p>
      <w:pPr>
        <w:spacing w:after="0"/>
        <w:ind w:left="0"/>
        <w:jc w:val="both"/>
      </w:pPr>
      <w:r>
        <w:rPr>
          <w:rFonts w:ascii="Times New Roman"/>
          <w:b w:val="false"/>
          <w:i w:val="false"/>
          <w:color w:val="000000"/>
          <w:sz w:val="28"/>
        </w:rPr>
        <w:t>
      Мемлекеттік қызмет көрсету нәтижесін ұсыну нысаны: электрондық нысан.</w:t>
      </w:r>
    </w:p>
    <w:bookmarkEnd w:id="19"/>
    <w:bookmarkStart w:name="z35" w:id="20"/>
    <w:p>
      <w:pPr>
        <w:spacing w:after="0"/>
        <w:ind w:left="0"/>
        <w:jc w:val="both"/>
      </w:pPr>
      <w:r>
        <w:rPr>
          <w:rFonts w:ascii="Times New Roman"/>
          <w:b w:val="false"/>
          <w:i w:val="false"/>
          <w:color w:val="000000"/>
          <w:sz w:val="28"/>
        </w:rPr>
        <w:t xml:space="preserve">
      Куәлiктi қағаз жеткiзгiште алуға өтiнiш бiлдiрiлген жағдайда, мемлекеттiк қызмет көрсету нәтижесi электрондық форматта ресiмделiп, басып шығарылады және көрсетiлетiн қызметтi берушiнiң мөрiмен куәландырылады. </w:t>
      </w:r>
    </w:p>
    <w:bookmarkEnd w:id="20"/>
    <w:bookmarkStart w:name="z36"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37" w:id="22"/>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2"/>
    <w:bookmarkStart w:name="z38" w:id="23"/>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3"/>
    <w:bookmarkStart w:name="z39" w:id="2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24"/>
    <w:bookmarkStart w:name="z40" w:id="25"/>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5"/>
    <w:bookmarkStart w:name="z41" w:id="26"/>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9 (тоғыз) жұмыс күні.</w:t>
      </w:r>
    </w:p>
    <w:bookmarkEnd w:id="26"/>
    <w:bookmarkStart w:name="z42" w:id="27"/>
    <w:p>
      <w:pPr>
        <w:spacing w:after="0"/>
        <w:ind w:left="0"/>
        <w:jc w:val="both"/>
      </w:pPr>
      <w:r>
        <w:rPr>
          <w:rFonts w:ascii="Times New Roman"/>
          <w:b w:val="false"/>
          <w:i w:val="false"/>
          <w:color w:val="000000"/>
          <w:sz w:val="28"/>
        </w:rPr>
        <w:t xml:space="preserve">
      Көрсетілетін қызметті берушінің жауапты орындаушысы көрсетiлетiн қызметтi алушының құжаттарын алған кезден бастап екі жұмыс күн ішінде ұсынылған құжаттардың толықтығын тексеруге міндетті. </w:t>
      </w:r>
    </w:p>
    <w:bookmarkEnd w:id="27"/>
    <w:bookmarkStart w:name="z43" w:id="28"/>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көрсетілетін қызметті беруші көрсетілген мерзімде өтінішті одан әрі қараудан жазбаша уәжді түрде бас тартады. Нәтижесі - мемлекеттік қызмет көрсету нәтижесін көрсетілетін қызметті берушінің басшысына қол қоюға жолдау;</w:t>
      </w:r>
    </w:p>
    <w:bookmarkEnd w:id="28"/>
    <w:bookmarkStart w:name="z44" w:id="29"/>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9"/>
    <w:bookmarkStart w:name="z45" w:id="30"/>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30"/>
    <w:bookmarkStart w:name="z46" w:id="3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1"/>
    <w:bookmarkStart w:name="z47" w:id="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48"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49"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50" w:id="35"/>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5"/>
    <w:bookmarkStart w:name="z51" w:id="3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6"/>
    <w:bookmarkStart w:name="z52" w:id="3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53" w:id="38"/>
    <w:p>
      <w:pPr>
        <w:spacing w:after="0"/>
        <w:ind w:left="0"/>
        <w:jc w:val="both"/>
      </w:pPr>
      <w:r>
        <w:rPr>
          <w:rFonts w:ascii="Times New Roman"/>
          <w:b w:val="false"/>
          <w:i w:val="false"/>
          <w:color w:val="000000"/>
          <w:sz w:val="28"/>
        </w:rPr>
        <w:t xml:space="preserve">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 </w:t>
      </w:r>
    </w:p>
    <w:bookmarkEnd w:id="38"/>
    <w:bookmarkStart w:name="z54" w:id="39"/>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қолтаңбасымен куәландырылған электрондық құжат нысанындағы сұрау салуды жолдайды;</w:t>
      </w:r>
    </w:p>
    <w:bookmarkEnd w:id="39"/>
    <w:bookmarkStart w:name="z55" w:id="40"/>
    <w:p>
      <w:pPr>
        <w:spacing w:after="0"/>
        <w:ind w:left="0"/>
        <w:jc w:val="both"/>
      </w:pPr>
      <w:r>
        <w:rPr>
          <w:rFonts w:ascii="Times New Roman"/>
          <w:b w:val="false"/>
          <w:i w:val="false"/>
          <w:color w:val="000000"/>
          <w:sz w:val="28"/>
        </w:rPr>
        <w:t>
      2) "жеке кабинетiнде" көрсетiлетiн қызметтi алушының өтініштер тарихында мемлекеттiк қызметтi көрсету үшiн сұрау салуды қабылдау туралы мәртебе көрсетiледі;</w:t>
      </w:r>
    </w:p>
    <w:bookmarkEnd w:id="40"/>
    <w:bookmarkStart w:name="z56" w:id="41"/>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rPr>
                <w:rFonts w:ascii="Times New Roman"/>
                <w:b w:val="false"/>
                <w:i w:val="false"/>
                <w:color w:val="000000"/>
                <w:sz w:val="20"/>
              </w:rPr>
              <w:t xml:space="preserve"> уақытша әкету құқығына</w:t>
            </w:r>
            <w:r>
              <w:rPr>
                <w:rFonts w:ascii="Times New Roman"/>
                <w:b w:val="false"/>
                <w:i w:val="false"/>
                <w:color w:val="000000"/>
                <w:sz w:val="20"/>
              </w:rPr>
              <w:t xml:space="preserve"> куәлiк беру"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62" w:id="4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2"/>
    <w:bookmarkStart w:name="z63"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