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6bc3" w14:textId="1a26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26 тамыздағы "Алматы облысының аумағында таралатын шетелдік мерзімді баспасөз басылымдарын есепке алу" мемлекеттік көрсетілетін қызмет регламентін бекіту туралы" № 391 қаулысының күші жойылды деп тану туралы</w:t>
      </w:r>
    </w:p>
    <w:p>
      <w:pPr>
        <w:spacing w:after="0"/>
        <w:ind w:left="0"/>
        <w:jc w:val="both"/>
      </w:pPr>
      <w:r>
        <w:rPr>
          <w:rFonts w:ascii="Times New Roman"/>
          <w:b w:val="false"/>
          <w:i w:val="false"/>
          <w:color w:val="000000"/>
          <w:sz w:val="28"/>
        </w:rPr>
        <w:t>Алматы облысы әкімдігінің 2018 жылғы 28 қыркүйектегі № 451 қаулысы. Алматы облысы Әділет департаментінде 2018 жылы 19 қарашада № 4867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әкімдігінің "Алматы облысының аумағында таралатын шетелдік мерзімді баспасөз басылымдарын есепке алу" мемлекеттік көрсетілетін қызмет регламентін бекіту туралы" 2015 жылғы 26 тамыздағы №391 (Нормативтік құқықтық актілерді мемлекеттік тіркеу тізілімінде </w:t>
      </w:r>
      <w:r>
        <w:rPr>
          <w:rFonts w:ascii="Times New Roman"/>
          <w:b w:val="false"/>
          <w:i w:val="false"/>
          <w:color w:val="000000"/>
          <w:sz w:val="28"/>
        </w:rPr>
        <w:t>№ 3465</w:t>
      </w:r>
      <w:r>
        <w:rPr>
          <w:rFonts w:ascii="Times New Roman"/>
          <w:b w:val="false"/>
          <w:i w:val="false"/>
          <w:color w:val="000000"/>
          <w:sz w:val="28"/>
        </w:rPr>
        <w:t xml:space="preserve"> тіркелген, 2015 жылдың 3 қарашасында "Әділет" ақпараттық-құқықтық жүйесінде жарияланған) қаулысының күші жойылды деп танылсын.</w:t>
      </w:r>
    </w:p>
    <w:bookmarkEnd w:id="1"/>
    <w:bookmarkStart w:name="z9" w:id="2"/>
    <w:p>
      <w:pPr>
        <w:spacing w:after="0"/>
        <w:ind w:left="0"/>
        <w:jc w:val="both"/>
      </w:pPr>
      <w:r>
        <w:rPr>
          <w:rFonts w:ascii="Times New Roman"/>
          <w:b w:val="false"/>
          <w:i w:val="false"/>
          <w:color w:val="000000"/>
          <w:sz w:val="28"/>
        </w:rPr>
        <w:t>
      2. "Алматы облысының ішкі саясат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 ресми жарияланғаннан кейін оның Алматы облысы әкімдігінің интернет-ресурсында орналастырылуын;</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әкімінің аппараты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А. Абдуалиевке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