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a7eb" w14:textId="93aa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жер салығының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2018 жылғы 30 қарашадағы № 30-186 шешімі. Алматы облысы Әділет департаментінде 2018 жылы 7 желтоқсанда № 4936 болып тіркелді. Күші жойылды - Жетісу облысы Текелі қалалық мәслихатының 2023 жылғы 10 шілдедегі № 6-32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Текелі қалалық мәслихатының 10.07.2023 </w:t>
      </w:r>
      <w:r>
        <w:rPr>
          <w:rFonts w:ascii="Times New Roman"/>
          <w:b w:val="false"/>
          <w:i w:val="false"/>
          <w:color w:val="ff0000"/>
          <w:sz w:val="28"/>
        </w:rPr>
        <w:t>№ 6-32</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Республикасының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Текелі қаласының мәслихаты ШЕШІМ ҚАБЫЛДАДЫ:</w:t>
      </w:r>
    </w:p>
    <w:bookmarkStart w:name="z8" w:id="1"/>
    <w:p>
      <w:pPr>
        <w:spacing w:after="0"/>
        <w:ind w:left="0"/>
        <w:jc w:val="both"/>
      </w:pPr>
      <w:r>
        <w:rPr>
          <w:rFonts w:ascii="Times New Roman"/>
          <w:b w:val="false"/>
          <w:i w:val="false"/>
          <w:color w:val="000000"/>
          <w:sz w:val="28"/>
        </w:rPr>
        <w:t xml:space="preserve">
      1. Қазақстан Республикасының жер заңнамасына сәйкес жүргізілетін жерді аймаққа бөлу жобалары (схемалары) негізінде, Текелі қаласы бойынша жер салығының мөлшерлемелерін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506-баптарында</w:t>
      </w:r>
      <w:r>
        <w:rPr>
          <w:rFonts w:ascii="Times New Roman"/>
          <w:b w:val="false"/>
          <w:i w:val="false"/>
          <w:color w:val="000000"/>
          <w:sz w:val="28"/>
        </w:rPr>
        <w:t xml:space="preserve"> белгіленген жер салығының базалық мөлшерлемелерінен 20 пайызға арттырылсын.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қалалық мәслихаттың "Бюджет және экономика мәселесі бойынша"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Кубрак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