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412f" w14:textId="9924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Жайпақ ауылдық округінің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Жайпақ ауылдық округі әкімінің 2018 жылғы 8 ақпандағы № 2 шешімі. Алматы облысы Әділет департаментінде 2018 жылы 27 ақпанда № 4532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аумақтық бас мемлекеттік ветеринариялық-санитариялық инспекторының 2017 жылғы 3 қарашадағы № 7 ұсынысының негізінде, Жайпақ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ауданының Жайпақ ауылдық округі аумағында ұсақ мүйізді малдардың арасында бруцеллез ауруының пайда болуына байланысты белгіленген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Жайпақ ауылдық округі әкімінің "Жайпақ ауылдық округінің аумағында шектеу іс-шараларын белгілеу туралы" 2017 жылғы 15 қарашадағы № 10 (Нормативтік құқықытық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4 желтоқсанында Қазақстан Республикасының нормативтік құқықтық актілерінің эталондық бақылау банкінде жарияланған) шешімнің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орындалуына бақылауды өзіме қалдырамын.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