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781f" w14:textId="7a87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Райымбек аудандық мәслихатының 2018 жылғы 28 сәуірдегі № 38-182 шешімі. Алматы облысы Әділет департаментінде 2018 жылы 18 мамырда № 4710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Райымбек ауданының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Райымбек аудандық мәслихаты аппаратының басшысы Саретбаев Ғабит Болатұлына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2018 жылғы "28" сәуірдегі № 38-182 шешімімен бекітілген қосымша</w:t>
            </w:r>
          </w:p>
        </w:tc>
      </w:tr>
    </w:tbl>
    <w:bookmarkStart w:name="z14" w:id="4"/>
    <w:p>
      <w:pPr>
        <w:spacing w:after="0"/>
        <w:ind w:left="0"/>
        <w:jc w:val="left"/>
      </w:pPr>
      <w:r>
        <w:rPr>
          <w:rFonts w:ascii="Times New Roman"/>
          <w:b/>
          <w:i w:val="false"/>
          <w:color w:val="000000"/>
        </w:rPr>
        <w:t xml:space="preserve"> Райымбек ауданының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Райымбек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Райымбек ауданының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Райымбек ауданының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4. Райымбек ауданы әкіміне наградтауға ұсынысты жергілікті өкілді және атқарушы органдар, шығармашылық одақтар, еңбек ұжымдары және басқада ұйымдар енгізеді.</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білімі туралы мәліметтерді, жұмыс орнын (жарғылық құжаттарына сәйкес ұйымның толық атауын және қолдау хат енгізілген күндегі атқаратын лауазымының толық атауын көрсете отырып),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6. Дұрыс рәсімделмеген және наградтауға дейін он жұмыс күннен кем мерзімде келіп түскен қолдау хат Райымбек ауданы әкімінің қарауына қабылданбайды.</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 Құрмет грамотасын Райымбек ауданының әкімі тапсырады, сондай-ақ Райымбек ауданы әкімінің атынан және оның тапсыруы бойынша Құрмет грамотасын ауылдық округ әкімдері және Райымбек ауданының әкімі уәкілдік берген басқа да тұлғалар тапсыра алады.</w:t>
      </w:r>
    </w:p>
    <w:bookmarkEnd w:id="14"/>
    <w:bookmarkStart w:name="z25" w:id="15"/>
    <w:p>
      <w:pPr>
        <w:spacing w:after="0"/>
        <w:ind w:left="0"/>
        <w:jc w:val="both"/>
      </w:pPr>
      <w:r>
        <w:rPr>
          <w:rFonts w:ascii="Times New Roman"/>
          <w:b w:val="false"/>
          <w:i w:val="false"/>
          <w:color w:val="000000"/>
          <w:sz w:val="28"/>
        </w:rPr>
        <w:t>
      9. Құрмет грамотасына Райымбек ауданы әкімінің қолы қойылады.</w:t>
      </w:r>
    </w:p>
    <w:bookmarkEnd w:id="15"/>
    <w:bookmarkStart w:name="z26" w:id="16"/>
    <w:p>
      <w:pPr>
        <w:spacing w:after="0"/>
        <w:ind w:left="0"/>
        <w:jc w:val="both"/>
      </w:pPr>
      <w:r>
        <w:rPr>
          <w:rFonts w:ascii="Times New Roman"/>
          <w:b w:val="false"/>
          <w:i w:val="false"/>
          <w:color w:val="000000"/>
          <w:sz w:val="28"/>
        </w:rPr>
        <w:t>
      10. Құжаттарды жүргізуді және есепке алуды Райымбек ауданы әкімінің аппаратымен жүзеге асырылады.</w:t>
      </w:r>
    </w:p>
    <w:bookmarkEnd w:id="16"/>
    <w:bookmarkStart w:name="z27" w:id="17"/>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Райымбек ауданы әкімі аппаратына жолданады.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