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cef2" w14:textId="704c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Алмалы ауылдық округінің Алмалы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Алмалы ауылдық округі әкімінің 2018 жылғы 21 мамырдағы № 1 шешімі. Алматы облысы Әділет департаментінде 2018 жылы 8 маусымда № 4741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Алмалы ауылдық округінің Алмалы ауылы халқының пікірін ескере отырып және Алматы облысының ономастикалық комиссиясының 2017 жылғы 19 сәуірдегі қорытындысы негізінде, Сарқан ауданы Алмалы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Алмалы ауылдық округінің Алмалы ауылындағы "Коммунарлар" көшесі "Тәуелсіздік"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Тұрғамбеков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