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567f" w14:textId="a9d5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2018-2019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Талғар аудандық мәслихатының 2018 жылғы 28 наурыздағы № 27-137 шешімі. Алматы облысы Әділет департаментінде 2018 жылы 24 сәуірде № 4659 болып тіркелді</w:t>
      </w:r>
    </w:p>
    <w:p>
      <w:pPr>
        <w:spacing w:after="0"/>
        <w:ind w:left="0"/>
        <w:jc w:val="both"/>
      </w:pPr>
      <w:bookmarkStart w:name="z7" w:id="0"/>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ауданы бойынша 2018-2019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Талғар аудандық мәслихатының "Ауыл шаруашылығын, экология және индустриялық, энергетикалық инфрақұрылымды дамыту жөнiндегi"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43"/>
        <w:gridCol w:w="4703"/>
      </w:tblGrid>
      <w:tr>
        <w:trPr>
          <w:trHeight w:val="30" w:hRule="atLeast"/>
        </w:trPr>
        <w:tc>
          <w:tcPr>
            <w:tcW w:w="79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"28" наурыздағы "Талғар ауданы бойынша 2018-2019 жылдарға арналған жайылымдарды басқару және оларды пайдалану жөніндегі жоспарды бекіту туралы" № 27-137 шешіміне қосымша</w:t>
            </w:r>
          </w:p>
        </w:tc>
      </w:tr>
    </w:tbl>
    <w:bookmarkStart w:name="z14" w:id="4"/>
    <w:p>
      <w:pPr>
        <w:spacing w:after="0"/>
        <w:ind w:left="0"/>
        <w:jc w:val="left"/>
      </w:pPr>
      <w:r>
        <w:rPr>
          <w:rFonts w:ascii="Times New Roman"/>
          <w:b/>
          <w:i w:val="false"/>
          <w:color w:val="000000"/>
        </w:rPr>
        <w:t xml:space="preserve"> Талғар ауданы бойынша 2018-2019 жылдарға арналған жайылымдарды басқару және оларды пайдалану жөніндегі жоспар</w:t>
      </w:r>
    </w:p>
    <w:bookmarkEnd w:id="4"/>
    <w:bookmarkStart w:name="z15" w:id="5"/>
    <w:p>
      <w:pPr>
        <w:spacing w:after="0"/>
        <w:ind w:left="0"/>
        <w:jc w:val="both"/>
      </w:pPr>
      <w:r>
        <w:rPr>
          <w:rFonts w:ascii="Times New Roman"/>
          <w:b w:val="false"/>
          <w:i w:val="false"/>
          <w:color w:val="000000"/>
          <w:sz w:val="28"/>
        </w:rPr>
        <w:t xml:space="preserve">
      Талғар ауданы бойынша 2018-2019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алаңына түсетін жүктеменің шекті рұқсат етілетін нормасын бекіту туралы" 2015 жылғы 14 сәуірдегі </w:t>
      </w:r>
      <w:r>
        <w:rPr>
          <w:rFonts w:ascii="Times New Roman"/>
          <w:b w:val="false"/>
          <w:i w:val="false"/>
          <w:color w:val="000000"/>
          <w:sz w:val="28"/>
        </w:rPr>
        <w:t>№ 3-3/332</w:t>
      </w:r>
      <w:r>
        <w:rPr>
          <w:rFonts w:ascii="Times New Roman"/>
          <w:b w:val="false"/>
          <w:i w:val="false"/>
          <w:color w:val="000000"/>
          <w:sz w:val="28"/>
        </w:rPr>
        <w:t xml:space="preserve"> Қазақстан Республикасы Ауыл шаруашылығы министрінің (Нормативтік құқықтық актілерді мемлекеттік тіркеу тізілімінде № 11064 тіркелген) бұйрығына сәйкес әзірленді.</w:t>
      </w:r>
    </w:p>
    <w:bookmarkEnd w:id="5"/>
    <w:bookmarkStart w:name="z16"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6"/>
    <w:bookmarkStart w:name="z17" w:id="7"/>
    <w:p>
      <w:pPr>
        <w:spacing w:after="0"/>
        <w:ind w:left="0"/>
        <w:jc w:val="both"/>
      </w:pPr>
      <w:r>
        <w:rPr>
          <w:rFonts w:ascii="Times New Roman"/>
          <w:b w:val="false"/>
          <w:i w:val="false"/>
          <w:color w:val="000000"/>
          <w:sz w:val="28"/>
        </w:rPr>
        <w:t>
      Жоспар:</w:t>
      </w:r>
    </w:p>
    <w:bookmarkEnd w:id="7"/>
    <w:bookmarkStart w:name="z18"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Талғар ауданының аумағында жайылымдардың орналасу схемасын (картасын);</w:t>
      </w:r>
    </w:p>
    <w:bookmarkEnd w:id="8"/>
    <w:bookmarkStart w:name="z19"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Талғар ауданының аумағында жайылым айналымдарының қолайлы схемаларын;</w:t>
      </w:r>
    </w:p>
    <w:bookmarkEnd w:id="9"/>
    <w:bookmarkStart w:name="z20"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Талғар ауданының картасын;</w:t>
      </w:r>
    </w:p>
    <w:bookmarkEnd w:id="10"/>
    <w:bookmarkStart w:name="z21"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Талғар ауданының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1"/>
    <w:bookmarkStart w:name="z22"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Талғар ауданының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bookmarkEnd w:id="12"/>
    <w:bookmarkStart w:name="z23"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Талғар ауданының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bookmarkEnd w:id="13"/>
    <w:bookmarkStart w:name="z24"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Талғар ауданының аумағында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4"/>
    <w:bookmarkStart w:name="z25"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6" w:id="16"/>
    <w:p>
      <w:pPr>
        <w:spacing w:after="0"/>
        <w:ind w:left="0"/>
        <w:jc w:val="both"/>
      </w:pPr>
      <w:r>
        <w:rPr>
          <w:rFonts w:ascii="Times New Roman"/>
          <w:b w:val="false"/>
          <w:i w:val="false"/>
          <w:color w:val="000000"/>
          <w:sz w:val="28"/>
        </w:rPr>
        <w:t xml:space="preserve">
      Талғар ауданы Алматы облысының оңтүстік бөлігінде орналасқан және солтүстігі Балқаш ауданымен, оңтүстігі Райымбек ауданымен және батысы Алматы қаласы және Іле ауданымен, шығысы Еңбекшіқазақ ауданымен шектеседі. Аудан орталығы – Талғар қаласы. </w:t>
      </w:r>
    </w:p>
    <w:bookmarkEnd w:id="16"/>
    <w:bookmarkStart w:name="z27" w:id="17"/>
    <w:p>
      <w:pPr>
        <w:spacing w:after="0"/>
        <w:ind w:left="0"/>
        <w:jc w:val="both"/>
      </w:pPr>
      <w:r>
        <w:rPr>
          <w:rFonts w:ascii="Times New Roman"/>
          <w:b w:val="false"/>
          <w:i w:val="false"/>
          <w:color w:val="000000"/>
          <w:sz w:val="28"/>
        </w:rPr>
        <w:t>
      Аумақтық-әкімшілік бөлінісі 1 қаладан, 10 ауылдық округтен, 46 елді мекеннен тұрады.</w:t>
      </w:r>
    </w:p>
    <w:bookmarkEnd w:id="17"/>
    <w:bookmarkStart w:name="z28" w:id="18"/>
    <w:p>
      <w:pPr>
        <w:spacing w:after="0"/>
        <w:ind w:left="0"/>
        <w:jc w:val="both"/>
      </w:pPr>
      <w:r>
        <w:rPr>
          <w:rFonts w:ascii="Times New Roman"/>
          <w:b w:val="false"/>
          <w:i w:val="false"/>
          <w:color w:val="000000"/>
          <w:sz w:val="28"/>
        </w:rPr>
        <w:t>
      Ауданның климаты күрт континентальды, қысы суық, жазы ыстық. Қаңтар айындағы ауаның жылдық орташа температурасы Цельсий бойынша – 8 - 12° градус, шілдеде Цельсий бойынша +22 +24° градус. Жауын-шашынның жылдық орташа мөлшері – 100-150 миллиметр.</w:t>
      </w:r>
    </w:p>
    <w:bookmarkEnd w:id="18"/>
    <w:bookmarkStart w:name="z29" w:id="19"/>
    <w:p>
      <w:pPr>
        <w:spacing w:after="0"/>
        <w:ind w:left="0"/>
        <w:jc w:val="both"/>
      </w:pPr>
      <w:r>
        <w:rPr>
          <w:rFonts w:ascii="Times New Roman"/>
          <w:b w:val="false"/>
          <w:i w:val="false"/>
          <w:color w:val="000000"/>
          <w:sz w:val="28"/>
        </w:rPr>
        <w:t>
      Ауданның жалпы жер қоры 365 мың 327 гектар, соның ішінде жайылымдар – 144 мың 007 гектар.</w:t>
      </w:r>
    </w:p>
    <w:bookmarkEnd w:id="19"/>
    <w:bookmarkStart w:name="z30" w:id="20"/>
    <w:p>
      <w:pPr>
        <w:spacing w:after="0"/>
        <w:ind w:left="0"/>
        <w:jc w:val="both"/>
      </w:pPr>
      <w:r>
        <w:rPr>
          <w:rFonts w:ascii="Times New Roman"/>
          <w:b w:val="false"/>
          <w:i w:val="false"/>
          <w:color w:val="000000"/>
          <w:sz w:val="28"/>
        </w:rPr>
        <w:t>
      Жайылымдар ауданның табиғи-климаттық ерекшелігіне байланысты таулы шалғын және шалғын-түздік жайылымдарына жатады. Түрі бойынша селеулі-бетегелі-әртүрлі шөпті және селеулі-бетегелі-жусанды.</w:t>
      </w:r>
    </w:p>
    <w:bookmarkEnd w:id="20"/>
    <w:bookmarkStart w:name="z31" w:id="21"/>
    <w:p>
      <w:pPr>
        <w:spacing w:after="0"/>
        <w:ind w:left="0"/>
        <w:jc w:val="both"/>
      </w:pPr>
      <w:r>
        <w:rPr>
          <w:rFonts w:ascii="Times New Roman"/>
          <w:b w:val="false"/>
          <w:i w:val="false"/>
          <w:color w:val="000000"/>
          <w:sz w:val="28"/>
        </w:rPr>
        <w:t>
      Аудан аумағындағы топырақ шабындықты-сары, қоңыр-сары, шабындықты және сор, сортаң болып келеді.</w:t>
      </w:r>
    </w:p>
    <w:bookmarkEnd w:id="21"/>
    <w:bookmarkStart w:name="z32" w:id="22"/>
    <w:p>
      <w:pPr>
        <w:spacing w:after="0"/>
        <w:ind w:left="0"/>
        <w:jc w:val="both"/>
      </w:pPr>
      <w:r>
        <w:rPr>
          <w:rFonts w:ascii="Times New Roman"/>
          <w:b w:val="false"/>
          <w:i w:val="false"/>
          <w:color w:val="000000"/>
          <w:sz w:val="28"/>
        </w:rPr>
        <w:t>
      Талғар ауданының өсімдік жабындысының ерекшелігі шымды астық тұқымдас (селеу, сұлы, бетеге) болып табылады.</w:t>
      </w:r>
    </w:p>
    <w:bookmarkEnd w:id="22"/>
    <w:bookmarkStart w:name="z33" w:id="23"/>
    <w:p>
      <w:pPr>
        <w:spacing w:after="0"/>
        <w:ind w:left="0"/>
        <w:jc w:val="both"/>
      </w:pPr>
      <w:r>
        <w:rPr>
          <w:rFonts w:ascii="Times New Roman"/>
          <w:b w:val="false"/>
          <w:i w:val="false"/>
          <w:color w:val="000000"/>
          <w:sz w:val="28"/>
        </w:rPr>
        <w:t>
      Аудан аумағындағы негізігі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23"/>
    <w:bookmarkStart w:name="z34" w:id="24"/>
    <w:p>
      <w:pPr>
        <w:spacing w:after="0"/>
        <w:ind w:left="0"/>
        <w:jc w:val="both"/>
      </w:pPr>
      <w:r>
        <w:rPr>
          <w:rFonts w:ascii="Times New Roman"/>
          <w:b w:val="false"/>
          <w:i w:val="false"/>
          <w:color w:val="000000"/>
          <w:sz w:val="28"/>
        </w:rPr>
        <w:t>
      Аудан аумағында ветеринариялық-санитарлық 33 объектілері қызмет істейді, соның ішінде: 3 мал көмінділері, 5 малдарды өңдеу орындары, 11 мал дәрігерлік пункттер, 13 мал сою орындары, 1 ет өңдейтін комбинат.</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2018-2019 жылдарға арналған жайылымдарды басқару жəне оларды пайдалану жөніндегі жоспарына 1-қосымша</w:t>
            </w:r>
          </w:p>
        </w:tc>
      </w:tr>
    </w:tbl>
    <w:bookmarkStart w:name="z36" w:id="2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жəне жер пайдаланушылар бөлінісінде Талғар ауданының аумағында жайылымдардың орналасу схемасы (картасы)</w:t>
      </w:r>
    </w:p>
    <w:bookmarkEnd w:id="25"/>
    <w:bookmarkStart w:name="z37"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2018-2019 жылдарға арналған жайылымдарды басқару жəне оларды пайдалану жөніндегі жоспарына 2-қосымша</w:t>
            </w:r>
          </w:p>
        </w:tc>
      </w:tr>
    </w:tbl>
    <w:bookmarkStart w:name="z39" w:id="27"/>
    <w:p>
      <w:pPr>
        <w:spacing w:after="0"/>
        <w:ind w:left="0"/>
        <w:jc w:val="left"/>
      </w:pPr>
      <w:r>
        <w:rPr>
          <w:rFonts w:ascii="Times New Roman"/>
          <w:b/>
          <w:i w:val="false"/>
          <w:color w:val="000000"/>
        </w:rPr>
        <w:t xml:space="preserve"> Жайылым айналымдарының қолайлы схемалары</w:t>
      </w:r>
    </w:p>
    <w:bookmarkEnd w:id="27"/>
    <w:bookmarkStart w:name="z4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2018-2019 жылдарға арналған жайылымдарды басқару жəне оларды пайдалану жөніндегі жоспарына 3-қосымша</w:t>
            </w:r>
          </w:p>
        </w:tc>
      </w:tr>
    </w:tbl>
    <w:bookmarkStart w:name="z42" w:id="29"/>
    <w:p>
      <w:pPr>
        <w:spacing w:after="0"/>
        <w:ind w:left="0"/>
        <w:jc w:val="left"/>
      </w:pPr>
      <w:r>
        <w:rPr>
          <w:rFonts w:ascii="Times New Roman"/>
          <w:b/>
          <w:i w:val="false"/>
          <w:color w:val="000000"/>
        </w:rPr>
        <w:t xml:space="preserve"> Жайылымдардың, оның ішінде маусымдық жайылымдардың сыртқы жəне ішкі шекаралары мен алаңдары, жайылымдық инфрақұрылым</w:t>
      </w:r>
    </w:p>
    <w:bookmarkEnd w:id="29"/>
    <w:bookmarkStart w:name="z43"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2018-2019 жылдарға арналған жайылымдарды басқару жəне оларды пайдалану жөніндегі жоспарына 4-қосымша</w:t>
            </w:r>
          </w:p>
        </w:tc>
      </w:tr>
    </w:tbl>
    <w:bookmarkStart w:name="z45" w:id="31"/>
    <w:p>
      <w:pPr>
        <w:spacing w:after="0"/>
        <w:ind w:left="0"/>
        <w:jc w:val="left"/>
      </w:pPr>
      <w:r>
        <w:rPr>
          <w:rFonts w:ascii="Times New Roman"/>
          <w:b/>
          <w:i w:val="false"/>
          <w:color w:val="000000"/>
        </w:rPr>
        <w:t xml:space="preserve"> Жайылым пайдаланушылардың су тұтыну нормасына сəйкес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1"/>
    <w:bookmarkStart w:name="z46"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2018-2019 жылдарға арналған схемасы жайылымдарды басқару жəне оларды пайдалану жөніндегі жоспарына 5-қосымша</w:t>
            </w:r>
          </w:p>
        </w:tc>
      </w:tr>
    </w:tbl>
    <w:bookmarkStart w:name="z48" w:id="33"/>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w:t>
      </w:r>
    </w:p>
    <w:bookmarkEnd w:id="33"/>
    <w:bookmarkStart w:name="z49"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2018-2019 жылдарға арналған жайылымдарды басқару жəне оларды пайдалану жөніндегі жоспарына 6-қосымша</w:t>
            </w:r>
          </w:p>
        </w:tc>
      </w:tr>
    </w:tbl>
    <w:bookmarkStart w:name="z51" w:id="35"/>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жəне (немесе) заңды тұлғалардың ауыл шаруашылығы жануарларының мал басын шалғайдағы жайылымдарға орналастыру схемасы</w:t>
      </w:r>
    </w:p>
    <w:bookmarkEnd w:id="35"/>
    <w:bookmarkStart w:name="z5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2018-2019 жылдарға арналған жайылымдарды басқару және оларды пайдалану жөніндегі жоспарына 7-қосымша</w:t>
            </w:r>
          </w:p>
        </w:tc>
      </w:tr>
    </w:tbl>
    <w:bookmarkStart w:name="z54" w:id="3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2070"/>
        <w:gridCol w:w="2070"/>
        <w:gridCol w:w="2070"/>
        <w:gridCol w:w="2070"/>
      </w:tblGrid>
      <w:tr>
        <w:trPr>
          <w:trHeight w:val="30" w:hRule="atLeast"/>
        </w:trPr>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Жылдар </w:t>
            </w:r>
          </w:p>
          <w:bookmarkEnd w:id="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2018</w:t>
            </w:r>
          </w:p>
          <w:bookmarkEnd w:id="39"/>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Наурыздың </w:t>
            </w:r>
            <w:r>
              <w:br/>
            </w:r>
            <w:r>
              <w:rPr>
                <w:rFonts w:ascii="Times New Roman"/>
                <w:b w:val="false"/>
                <w:i w:val="false"/>
                <w:color w:val="000000"/>
                <w:sz w:val="20"/>
              </w:rPr>
              <w:t>
1-онкүндігі</w:t>
            </w:r>
            <w:r>
              <w:br/>
            </w:r>
            <w:r>
              <w:rPr>
                <w:rFonts w:ascii="Times New Roman"/>
                <w:b w:val="false"/>
                <w:i w:val="false"/>
                <w:color w:val="000000"/>
                <w:sz w:val="20"/>
              </w:rPr>
              <w:t>
Мамырдың</w:t>
            </w:r>
            <w:r>
              <w:br/>
            </w:r>
            <w:r>
              <w:rPr>
                <w:rFonts w:ascii="Times New Roman"/>
                <w:b w:val="false"/>
                <w:i w:val="false"/>
                <w:color w:val="000000"/>
                <w:sz w:val="20"/>
              </w:rPr>
              <w:t>
2-онкүндігі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Мамырдың </w:t>
            </w:r>
            <w:r>
              <w:br/>
            </w:r>
            <w:r>
              <w:rPr>
                <w:rFonts w:ascii="Times New Roman"/>
                <w:b w:val="false"/>
                <w:i w:val="false"/>
                <w:color w:val="000000"/>
                <w:sz w:val="20"/>
              </w:rPr>
              <w:t>
2-онкүндігі</w:t>
            </w:r>
            <w:r>
              <w:br/>
            </w:r>
            <w:r>
              <w:rPr>
                <w:rFonts w:ascii="Times New Roman"/>
                <w:b w:val="false"/>
                <w:i w:val="false"/>
                <w:color w:val="000000"/>
                <w:sz w:val="20"/>
              </w:rPr>
              <w:t>
Қазанның</w:t>
            </w:r>
            <w:r>
              <w:br/>
            </w:r>
            <w:r>
              <w:rPr>
                <w:rFonts w:ascii="Times New Roman"/>
                <w:b w:val="false"/>
                <w:i w:val="false"/>
                <w:color w:val="000000"/>
                <w:sz w:val="20"/>
              </w:rPr>
              <w:t>
2-онкүндігі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w:t>
            </w:r>
            <w:r>
              <w:br/>
            </w:r>
            <w:r>
              <w:rPr>
                <w:rFonts w:ascii="Times New Roman"/>
                <w:b w:val="false"/>
                <w:i w:val="false"/>
                <w:color w:val="000000"/>
                <w:sz w:val="20"/>
              </w:rPr>
              <w:t>
 2-онкүндігі</w:t>
            </w:r>
            <w:r>
              <w:br/>
            </w:r>
            <w:r>
              <w:rPr>
                <w:rFonts w:ascii="Times New Roman"/>
                <w:b w:val="false"/>
                <w:i w:val="false"/>
                <w:color w:val="000000"/>
                <w:sz w:val="20"/>
              </w:rPr>
              <w:t>
Қарашаның</w:t>
            </w:r>
            <w:r>
              <w:br/>
            </w:r>
            <w:r>
              <w:rPr>
                <w:rFonts w:ascii="Times New Roman"/>
                <w:b w:val="false"/>
                <w:i w:val="false"/>
                <w:color w:val="000000"/>
                <w:sz w:val="20"/>
              </w:rPr>
              <w:t>
3-онкүндігі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w:t>
            </w:r>
            <w:r>
              <w:br/>
            </w:r>
            <w:r>
              <w:rPr>
                <w:rFonts w:ascii="Times New Roman"/>
                <w:b w:val="false"/>
                <w:i w:val="false"/>
                <w:color w:val="000000"/>
                <w:sz w:val="20"/>
              </w:rPr>
              <w:t>
3-онкүндігі</w:t>
            </w:r>
            <w:r>
              <w:br/>
            </w:r>
            <w:r>
              <w:rPr>
                <w:rFonts w:ascii="Times New Roman"/>
                <w:b w:val="false"/>
                <w:i w:val="false"/>
                <w:color w:val="000000"/>
                <w:sz w:val="20"/>
              </w:rPr>
              <w:t>
Наурыздың</w:t>
            </w:r>
            <w:r>
              <w:br/>
            </w:r>
            <w:r>
              <w:rPr>
                <w:rFonts w:ascii="Times New Roman"/>
                <w:b w:val="false"/>
                <w:i w:val="false"/>
                <w:color w:val="000000"/>
                <w:sz w:val="20"/>
              </w:rPr>
              <w:t>
1-онкүндігі</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2019</w:t>
            </w:r>
          </w:p>
          <w:bookmarkEnd w:id="40"/>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w:t>
            </w:r>
            <w:r>
              <w:br/>
            </w:r>
            <w:r>
              <w:rPr>
                <w:rFonts w:ascii="Times New Roman"/>
                <w:b w:val="false"/>
                <w:i w:val="false"/>
                <w:color w:val="000000"/>
                <w:sz w:val="20"/>
              </w:rPr>
              <w:t>
1-онкүндігі</w:t>
            </w:r>
            <w:r>
              <w:br/>
            </w:r>
            <w:r>
              <w:rPr>
                <w:rFonts w:ascii="Times New Roman"/>
                <w:b w:val="false"/>
                <w:i w:val="false"/>
                <w:color w:val="000000"/>
                <w:sz w:val="20"/>
              </w:rPr>
              <w:t>
Мамырдың</w:t>
            </w:r>
            <w:r>
              <w:br/>
            </w:r>
            <w:r>
              <w:rPr>
                <w:rFonts w:ascii="Times New Roman"/>
                <w:b w:val="false"/>
                <w:i w:val="false"/>
                <w:color w:val="000000"/>
                <w:sz w:val="20"/>
              </w:rPr>
              <w:t>
2-онкүндігі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w:t>
            </w:r>
            <w:r>
              <w:br/>
            </w:r>
            <w:r>
              <w:rPr>
                <w:rFonts w:ascii="Times New Roman"/>
                <w:b w:val="false"/>
                <w:i w:val="false"/>
                <w:color w:val="000000"/>
                <w:sz w:val="20"/>
              </w:rPr>
              <w:t>
2-онкүндігі</w:t>
            </w:r>
            <w:r>
              <w:br/>
            </w:r>
            <w:r>
              <w:rPr>
                <w:rFonts w:ascii="Times New Roman"/>
                <w:b w:val="false"/>
                <w:i w:val="false"/>
                <w:color w:val="000000"/>
                <w:sz w:val="20"/>
              </w:rPr>
              <w:t>
Қазанның</w:t>
            </w:r>
            <w:r>
              <w:br/>
            </w:r>
            <w:r>
              <w:rPr>
                <w:rFonts w:ascii="Times New Roman"/>
                <w:b w:val="false"/>
                <w:i w:val="false"/>
                <w:color w:val="000000"/>
                <w:sz w:val="20"/>
              </w:rPr>
              <w:t>
2-онкүндігі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w:t>
            </w:r>
            <w:r>
              <w:br/>
            </w:r>
            <w:r>
              <w:rPr>
                <w:rFonts w:ascii="Times New Roman"/>
                <w:b w:val="false"/>
                <w:i w:val="false"/>
                <w:color w:val="000000"/>
                <w:sz w:val="20"/>
              </w:rPr>
              <w:t>
2-онкүндігі</w:t>
            </w:r>
            <w:r>
              <w:br/>
            </w:r>
            <w:r>
              <w:rPr>
                <w:rFonts w:ascii="Times New Roman"/>
                <w:b w:val="false"/>
                <w:i w:val="false"/>
                <w:color w:val="000000"/>
                <w:sz w:val="20"/>
              </w:rPr>
              <w:t>
Қарашаның</w:t>
            </w:r>
            <w:r>
              <w:br/>
            </w:r>
            <w:r>
              <w:rPr>
                <w:rFonts w:ascii="Times New Roman"/>
                <w:b w:val="false"/>
                <w:i w:val="false"/>
                <w:color w:val="000000"/>
                <w:sz w:val="20"/>
              </w:rPr>
              <w:t>
3-онкүндігі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w:t>
            </w:r>
            <w:r>
              <w:br/>
            </w:r>
            <w:r>
              <w:rPr>
                <w:rFonts w:ascii="Times New Roman"/>
                <w:b w:val="false"/>
                <w:i w:val="false"/>
                <w:color w:val="000000"/>
                <w:sz w:val="20"/>
              </w:rPr>
              <w:t>
3-онкүндігі</w:t>
            </w:r>
            <w:r>
              <w:br/>
            </w:r>
            <w:r>
              <w:rPr>
                <w:rFonts w:ascii="Times New Roman"/>
                <w:b w:val="false"/>
                <w:i w:val="false"/>
                <w:color w:val="000000"/>
                <w:sz w:val="20"/>
              </w:rPr>
              <w:t>
Наурыздың</w:t>
            </w:r>
            <w:r>
              <w:br/>
            </w:r>
            <w:r>
              <w:rPr>
                <w:rFonts w:ascii="Times New Roman"/>
                <w:b w:val="false"/>
                <w:i w:val="false"/>
                <w:color w:val="000000"/>
                <w:sz w:val="20"/>
              </w:rPr>
              <w:t>
1-онкүндігі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