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6582" w14:textId="b1d6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"Ақталған адамға куәлік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2018 жылғы 20 желтоқсандағы № 345 қаулысы. Шымкент қаласының Әділет департаментінде 2018 жылғы 21 желтоқсанда № 11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"Ақталған адамға куәлік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оның ресми жарияланғаннан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Г.Құрманбековаға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345 қаулысына қосымша</w:t>
            </w:r>
          </w:p>
        </w:tc>
      </w:tr>
    </w:tbl>
    <w:bookmarkStart w:name="z7" w:id="5"/>
    <w:p>
      <w:pPr>
        <w:spacing w:after="0"/>
        <w:ind w:left="0"/>
        <w:jc w:val="left"/>
      </w:pPr>
      <w:r>
        <w:rPr>
          <w:rFonts w:ascii="Times New Roman"/>
          <w:b/>
          <w:i w:val="false"/>
          <w:color w:val="000000"/>
        </w:rPr>
        <w:t xml:space="preserve"> "Ақталған адамға куәлік беру" мемлекеттік көрсетілетін қызметінің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"Ақталған адамға куәлік беру" мемлекеттік көрсетілетін қызметі (бұдан әрі-мемлекеттік көрсетілетін қызмет) "Шымкент қаласының жұмыспен қамту және қорғау басқармасы" мемлекеттік мекемесімен (бұдан әрі-мемлекеттік көрсетілетін қызметті беруші) көрсетіледі.</w:t>
      </w:r>
    </w:p>
    <w:bookmarkEnd w:id="7"/>
    <w:p>
      <w:pPr>
        <w:spacing w:after="0"/>
        <w:ind w:left="0"/>
        <w:jc w:val="both"/>
      </w:pPr>
      <w:r>
        <w:rPr>
          <w:rFonts w:ascii="Times New Roman"/>
          <w:b w:val="false"/>
          <w:i w:val="false"/>
          <w:color w:val="000000"/>
          <w:sz w:val="28"/>
        </w:rPr>
        <w:t>
      Құжаттарды қабылдау және мемлекеттік көрсетілетін қызмет нәтижесін беру көрсетілетін қызметті берушімен жүзеге асырылады.</w:t>
      </w:r>
    </w:p>
    <w:bookmarkStart w:name="z10" w:id="8"/>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көрсетілетін қызмет нәтижесі – "Ақталған адамға бірыңғай үлгідегі куәлік беру қағидаларын,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 1055 қаулысының күші жойылды деп тану туралы Қазақстан Республикасы Үкіметінің 2015 жылғы 2 сәуірдегі № 184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үлгідегі куәлік немесе оның телнұсқасы.</w:t>
      </w:r>
    </w:p>
    <w:bookmarkEnd w:id="9"/>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1"/>
    <w:bookmarkStart w:name="z14" w:id="1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12"/>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№279 </w:t>
      </w:r>
      <w:r>
        <w:rPr>
          <w:rFonts w:ascii="Times New Roman"/>
          <w:b w:val="false"/>
          <w:i w:val="false"/>
          <w:color w:val="000000"/>
          <w:sz w:val="28"/>
        </w:rPr>
        <w:t>бұйрығымен</w:t>
      </w:r>
      <w:r>
        <w:rPr>
          <w:rFonts w:ascii="Times New Roman"/>
          <w:b w:val="false"/>
          <w:i w:val="false"/>
          <w:color w:val="000000"/>
          <w:sz w:val="28"/>
        </w:rPr>
        <w:t xml:space="preserve"> бекітілген "Ақталған адамға куәлік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 берушінің басшылығы;</w:t>
      </w:r>
    </w:p>
    <w:p>
      <w:pPr>
        <w:spacing w:after="0"/>
        <w:ind w:left="0"/>
        <w:jc w:val="both"/>
      </w:pPr>
      <w:r>
        <w:rPr>
          <w:rFonts w:ascii="Times New Roman"/>
          <w:b w:val="false"/>
          <w:i w:val="false"/>
          <w:color w:val="000000"/>
          <w:sz w:val="28"/>
        </w:rPr>
        <w:t>
      2) көрсетілетін қызмет берушінің жауапты орындаушысы;</w:t>
      </w:r>
    </w:p>
    <w:p>
      <w:pPr>
        <w:spacing w:after="0"/>
        <w:ind w:left="0"/>
        <w:jc w:val="both"/>
      </w:pPr>
      <w:r>
        <w:rPr>
          <w:rFonts w:ascii="Times New Roman"/>
          <w:b w:val="false"/>
          <w:i w:val="false"/>
          <w:color w:val="000000"/>
          <w:sz w:val="28"/>
        </w:rPr>
        <w:t>
      3) көрсетілетін қызмет берушінің кеңсе қызметкері.</w:t>
      </w:r>
    </w:p>
    <w:bookmarkStart w:name="z17"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5"/>
    <w:bookmarkStart w:name="z18" w:id="16"/>
    <w:p>
      <w:pPr>
        <w:spacing w:after="0"/>
        <w:ind w:left="0"/>
        <w:jc w:val="left"/>
      </w:pPr>
      <w:r>
        <w:rPr>
          <w:rFonts w:ascii="Times New Roman"/>
          <w:b/>
          <w:i w:val="false"/>
          <w:color w:val="000000"/>
        </w:rPr>
        <w:t xml:space="preserve"> 4. "Азаматттарға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2128"/>
        <w:gridCol w:w="2616"/>
        <w:gridCol w:w="1838"/>
        <w:gridCol w:w="2423"/>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өтініштің қабылданғаны жөнінде қызмет алушыға қолхат береді және келген құжаттарды 30 минут ішінде басшылыққа ұсынады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қызмет нәтижесін дайындап, басшылыққа ұсынады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мемлекеттік қызмет нәтижесіне қол қояды және кеңсе қызметкеріне ұсынады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көрсетілетін қызметті алушының жеке өзіне немесе сенімхат бойынша уәкілетті тұлғаға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