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82504" w14:textId="be825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учаскелерінің бөлінетіндігі мен бөлінбейтіндігін айқындау" мемлекеттік көрсетілетін қызмет регламентін бекіту туралы" Жамбыл облысы әкімдігінің 2018 жылғы 05 сәуірдегі № 60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2018 жылғы 21 мамырдағы № 89 қаулысы. Жамбыл облысы Әділет департаментінде 2018 жылғы 11 маусымда № 3857 болып тіркелді. Күші жойылды - Жамбыл облысы әкімдігінің 2020 жылғы 15 желтоқсандағы № 280 қаулысымен</w:t>
      </w:r>
    </w:p>
    <w:p>
      <w:pPr>
        <w:spacing w:after="0"/>
        <w:ind w:left="0"/>
        <w:jc w:val="both"/>
      </w:pPr>
      <w:bookmarkStart w:name="z10" w:id="0"/>
      <w:r>
        <w:rPr>
          <w:rFonts w:ascii="Times New Roman"/>
          <w:b w:val="false"/>
          <w:i w:val="false"/>
          <w:color w:val="ff0000"/>
          <w:sz w:val="28"/>
        </w:rPr>
        <w:t xml:space="preserve">
      Ескерту. Күші жойылды - Жамбыл облысы әкімдігінің 15.12.2020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 xml:space="preserve">Құжаттың мәтінінде тұпнұсқаның пунктуациясы мен орфографиясы сақталған. </w:t>
      </w:r>
    </w:p>
    <w:bookmarkEnd w:id="0"/>
    <w:bookmarkStart w:name="z1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1"/>
    <w:bookmarkStart w:name="z12" w:id="2"/>
    <w:p>
      <w:pPr>
        <w:spacing w:after="0"/>
        <w:ind w:left="0"/>
        <w:jc w:val="both"/>
      </w:pPr>
      <w:r>
        <w:rPr>
          <w:rFonts w:ascii="Times New Roman"/>
          <w:b w:val="false"/>
          <w:i w:val="false"/>
          <w:color w:val="000000"/>
          <w:sz w:val="28"/>
        </w:rPr>
        <w:t xml:space="preserve">
      1. "Жер учаскелерінің бөлінетіндігі мен бөлінбейтіндігін айқындау" мемлекеттік көрсетілетін қызмет регламентін бекіту туралы" Жамбыл облысы әкімдігінің 2018 жылғы 05 сәуірдегі </w:t>
      </w:r>
      <w:r>
        <w:rPr>
          <w:rFonts w:ascii="Times New Roman"/>
          <w:b w:val="false"/>
          <w:i w:val="false"/>
          <w:color w:val="000000"/>
          <w:sz w:val="28"/>
        </w:rPr>
        <w:t>№ 60</w:t>
      </w:r>
      <w:r>
        <w:rPr>
          <w:rFonts w:ascii="Times New Roman"/>
          <w:b w:val="false"/>
          <w:i w:val="false"/>
          <w:color w:val="000000"/>
          <w:sz w:val="28"/>
        </w:rPr>
        <w:t xml:space="preserve"> қаулысына (Нормативтік құқықтық актілердің мемлекеттік тіркеу тізіліміне </w:t>
      </w:r>
      <w:r>
        <w:rPr>
          <w:rFonts w:ascii="Times New Roman"/>
          <w:b w:val="false"/>
          <w:i w:val="false"/>
          <w:color w:val="000000"/>
          <w:sz w:val="28"/>
        </w:rPr>
        <w:t>№ 3793</w:t>
      </w:r>
      <w:r>
        <w:rPr>
          <w:rFonts w:ascii="Times New Roman"/>
          <w:b w:val="false"/>
          <w:i w:val="false"/>
          <w:color w:val="000000"/>
          <w:sz w:val="28"/>
        </w:rPr>
        <w:t xml:space="preserve"> болып тіркелген, 2018 жылғы 3 мамырда Қазақстан Республикасы нормативтік құқықтық актілерінің эталондық бақылау банкінде электрондық түрде жарияланған) мынадай өзгеріс енгізілсін: </w:t>
      </w:r>
    </w:p>
    <w:bookmarkEnd w:id="2"/>
    <w:bookmarkStart w:name="z13" w:id="3"/>
    <w:p>
      <w:pPr>
        <w:spacing w:after="0"/>
        <w:ind w:left="0"/>
        <w:jc w:val="both"/>
      </w:pPr>
      <w:r>
        <w:rPr>
          <w:rFonts w:ascii="Times New Roman"/>
          <w:b w:val="false"/>
          <w:i w:val="false"/>
          <w:color w:val="000000"/>
          <w:sz w:val="28"/>
        </w:rPr>
        <w:t xml:space="preserve">
      көрсетілген қаулымен бекітілген "Жер учаскелерінің бөлінетіндігі мен бөлінбейтіндігін айқындау"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14" w:id="4"/>
    <w:p>
      <w:pPr>
        <w:spacing w:after="0"/>
        <w:ind w:left="0"/>
        <w:jc w:val="both"/>
      </w:pPr>
      <w:r>
        <w:rPr>
          <w:rFonts w:ascii="Times New Roman"/>
          <w:b w:val="false"/>
          <w:i w:val="false"/>
          <w:color w:val="000000"/>
          <w:sz w:val="28"/>
        </w:rPr>
        <w:t xml:space="preserve">
      2. "Жамбыл облысы әкімдігінің жер қатынастары басқармасы" коммуналдық мемлекеттік мекемесі заңнамада белгіленген тәртіппен: </w:t>
      </w:r>
    </w:p>
    <w:bookmarkEnd w:id="4"/>
    <w:bookmarkStart w:name="z15" w:id="5"/>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5"/>
    <w:bookmarkStart w:name="z16" w:id="6"/>
    <w:p>
      <w:pPr>
        <w:spacing w:after="0"/>
        <w:ind w:left="0"/>
        <w:jc w:val="both"/>
      </w:pPr>
      <w:r>
        <w:rPr>
          <w:rFonts w:ascii="Times New Roman"/>
          <w:b w:val="false"/>
          <w:i w:val="false"/>
          <w:color w:val="000000"/>
          <w:sz w:val="28"/>
        </w:rPr>
        <w:t>
      2) осы қаулының мемлекеттік тіркеуден өткеннен кейін күнтізбелік он күн ішінде оны ресми жариялауға жіберуді;</w:t>
      </w:r>
    </w:p>
    <w:bookmarkEnd w:id="6"/>
    <w:bookmarkStart w:name="z17" w:id="7"/>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7"/>
    <w:bookmarkStart w:name="z18" w:id="8"/>
    <w:p>
      <w:pPr>
        <w:spacing w:after="0"/>
        <w:ind w:left="0"/>
        <w:jc w:val="both"/>
      </w:pPr>
      <w:r>
        <w:rPr>
          <w:rFonts w:ascii="Times New Roman"/>
          <w:b w:val="false"/>
          <w:i w:val="false"/>
          <w:color w:val="000000"/>
          <w:sz w:val="28"/>
        </w:rPr>
        <w:t xml:space="preserve">
      4) осы қаулының мемлекеттік тіркеуден өткеннен кейін он жұмыс күні ішінде облыс әкімі аппаратына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мәліметтердің ұсынылуын;</w:t>
      </w:r>
    </w:p>
    <w:bookmarkEnd w:id="8"/>
    <w:bookmarkStart w:name="z19" w:id="9"/>
    <w:p>
      <w:pPr>
        <w:spacing w:after="0"/>
        <w:ind w:left="0"/>
        <w:jc w:val="both"/>
      </w:pPr>
      <w:r>
        <w:rPr>
          <w:rFonts w:ascii="Times New Roman"/>
          <w:b w:val="false"/>
          <w:i w:val="false"/>
          <w:color w:val="000000"/>
          <w:sz w:val="28"/>
        </w:rPr>
        <w:t>
      5) осы қаулыдан туындайтын басқа да шаралардың қабылдануын қамтамасыз етсін.</w:t>
      </w:r>
    </w:p>
    <w:bookmarkEnd w:id="9"/>
    <w:bookmarkStart w:name="z20" w:id="10"/>
    <w:p>
      <w:pPr>
        <w:spacing w:after="0"/>
        <w:ind w:left="0"/>
        <w:jc w:val="both"/>
      </w:pPr>
      <w:r>
        <w:rPr>
          <w:rFonts w:ascii="Times New Roman"/>
          <w:b w:val="false"/>
          <w:i w:val="false"/>
          <w:color w:val="000000"/>
          <w:sz w:val="28"/>
        </w:rPr>
        <w:t xml:space="preserve">
      3. Осы қаулының орындалуын бақылау облыс әкімінің орынбасары М.Мұсаевқа жүктелсін. </w:t>
      </w:r>
    </w:p>
    <w:bookmarkEnd w:id="10"/>
    <w:bookmarkStart w:name="z21" w:id="11"/>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2018 жылғы "21" мамырдағы</w:t>
            </w:r>
            <w:r>
              <w:br/>
            </w:r>
            <w:r>
              <w:rPr>
                <w:rFonts w:ascii="Times New Roman"/>
                <w:b w:val="false"/>
                <w:i w:val="false"/>
                <w:color w:val="000000"/>
                <w:sz w:val="20"/>
              </w:rPr>
              <w:t xml:space="preserve">№ 89 қаулысына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2018 жылғы "05" сәуірдегі</w:t>
            </w:r>
            <w:r>
              <w:br/>
            </w:r>
            <w:r>
              <w:rPr>
                <w:rFonts w:ascii="Times New Roman"/>
                <w:b w:val="false"/>
                <w:i w:val="false"/>
                <w:color w:val="000000"/>
                <w:sz w:val="20"/>
              </w:rPr>
              <w:t>№ 60 қаулысымен бекітілген</w:t>
            </w:r>
          </w:p>
        </w:tc>
      </w:tr>
    </w:tbl>
    <w:bookmarkStart w:name="z25" w:id="12"/>
    <w:p>
      <w:pPr>
        <w:spacing w:after="0"/>
        <w:ind w:left="0"/>
        <w:jc w:val="left"/>
      </w:pPr>
      <w:r>
        <w:rPr>
          <w:rFonts w:ascii="Times New Roman"/>
          <w:b/>
          <w:i w:val="false"/>
          <w:color w:val="000000"/>
        </w:rPr>
        <w:t xml:space="preserve"> "Жер учаскелерінің бөлінетіндігі мен бөлінбейтіндігін айқындау" мемлекеттік көрсетілетін қызмет регламенті</w:t>
      </w:r>
    </w:p>
    <w:bookmarkEnd w:id="12"/>
    <w:bookmarkStart w:name="z26" w:id="13"/>
    <w:p>
      <w:pPr>
        <w:spacing w:after="0"/>
        <w:ind w:left="0"/>
        <w:jc w:val="left"/>
      </w:pPr>
      <w:r>
        <w:rPr>
          <w:rFonts w:ascii="Times New Roman"/>
          <w:b/>
          <w:i w:val="false"/>
          <w:color w:val="000000"/>
        </w:rPr>
        <w:t xml:space="preserve"> 1. Жалпы ережелер</w:t>
      </w:r>
    </w:p>
    <w:bookmarkEnd w:id="13"/>
    <w:bookmarkStart w:name="z27" w:id="14"/>
    <w:p>
      <w:pPr>
        <w:spacing w:after="0"/>
        <w:ind w:left="0"/>
        <w:jc w:val="both"/>
      </w:pPr>
      <w:r>
        <w:rPr>
          <w:rFonts w:ascii="Times New Roman"/>
          <w:b w:val="false"/>
          <w:i w:val="false"/>
          <w:color w:val="000000"/>
          <w:sz w:val="28"/>
        </w:rPr>
        <w:t xml:space="preserve">
      1. "Жер учаскелерінің бөлінетіндігі мен бөлінбейтіндігін айқындау" мемлекеттік көрсетілетін қызметі (бұдан әрі – мемлекеттік көрсетілетін қызмет) "Жер қатынастары саласындағы мемлекеттік көрсетілетін қызметтер стандарттарын бекіту туралы" Қазақстан Республикасы Премьер-Министрінің орынбасары – Қазақстан Республикасы Ауыл шаруашылығы министрінің 2017 жылғы 4 шілдедегі </w:t>
      </w:r>
      <w:r>
        <w:rPr>
          <w:rFonts w:ascii="Times New Roman"/>
          <w:b w:val="false"/>
          <w:i w:val="false"/>
          <w:color w:val="000000"/>
          <w:sz w:val="28"/>
        </w:rPr>
        <w:t>№ 285</w:t>
      </w:r>
      <w:r>
        <w:rPr>
          <w:rFonts w:ascii="Times New Roman"/>
          <w:b w:val="false"/>
          <w:i w:val="false"/>
          <w:color w:val="000000"/>
          <w:sz w:val="28"/>
        </w:rPr>
        <w:t xml:space="preserve"> бұйрығымен бекітілген "Жер учаскелерінің бөлінетіндігі мен бөлінбейтіндігін айқындау" мемлекеттік көрсетілетін қызмет стандартына (Нормативтік құқықтық актілердің мемлекеттік тіркеу тізіліміне </w:t>
      </w:r>
      <w:r>
        <w:rPr>
          <w:rFonts w:ascii="Times New Roman"/>
          <w:b w:val="false"/>
          <w:i w:val="false"/>
          <w:color w:val="000000"/>
          <w:sz w:val="28"/>
        </w:rPr>
        <w:t>№ 15846</w:t>
      </w:r>
      <w:r>
        <w:rPr>
          <w:rFonts w:ascii="Times New Roman"/>
          <w:b w:val="false"/>
          <w:i w:val="false"/>
          <w:color w:val="000000"/>
          <w:sz w:val="28"/>
        </w:rPr>
        <w:t xml:space="preserve"> болып тіркелген) (бұдан әрі - стандарт) сәйкес "Жамбыл облысы әкімдігінің жер қатынастары басқармасы" коммуналдық мемлекеттік мекемесі және Тараз қаласы, аудан әкімдіктерінің жер қатынастары бөлімдері (бұдан әрі – көрсетілетін қызметті беруші) көрсетеді. </w:t>
      </w:r>
    </w:p>
    <w:bookmarkEnd w:id="14"/>
    <w:bookmarkStart w:name="z28" w:id="15"/>
    <w:p>
      <w:pPr>
        <w:spacing w:after="0"/>
        <w:ind w:left="0"/>
        <w:jc w:val="both"/>
      </w:pPr>
      <w:r>
        <w:rPr>
          <w:rFonts w:ascii="Times New Roman"/>
          <w:b w:val="false"/>
          <w:i w:val="false"/>
          <w:color w:val="000000"/>
          <w:sz w:val="28"/>
        </w:rPr>
        <w:t xml:space="preserve">
      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bookmarkEnd w:id="15"/>
    <w:bookmarkStart w:name="z29" w:id="16"/>
    <w:p>
      <w:pPr>
        <w:spacing w:after="0"/>
        <w:ind w:left="0"/>
        <w:jc w:val="both"/>
      </w:pPr>
      <w:r>
        <w:rPr>
          <w:rFonts w:ascii="Times New Roman"/>
          <w:b w:val="false"/>
          <w:i w:val="false"/>
          <w:color w:val="000000"/>
          <w:sz w:val="28"/>
        </w:rPr>
        <w:t>
      2. Мемлекеттік қызметті көрсету нысаны: қағаз түрінде.</w:t>
      </w:r>
    </w:p>
    <w:bookmarkEnd w:id="16"/>
    <w:bookmarkStart w:name="z30" w:id="17"/>
    <w:p>
      <w:pPr>
        <w:spacing w:after="0"/>
        <w:ind w:left="0"/>
        <w:jc w:val="both"/>
      </w:pPr>
      <w:r>
        <w:rPr>
          <w:rFonts w:ascii="Times New Roman"/>
          <w:b w:val="false"/>
          <w:i w:val="false"/>
          <w:color w:val="000000"/>
          <w:sz w:val="28"/>
        </w:rPr>
        <w:t xml:space="preserve">
      3. Мемлекеттiк қызметті көрсету нәтижесі: жер учаскелерінің бөлінетіндігі мен бөлінбейтіндігін айқындау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w:t>
      </w:r>
    </w:p>
    <w:bookmarkEnd w:id="17"/>
    <w:bookmarkStart w:name="z31" w:id="18"/>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8"/>
    <w:bookmarkStart w:name="z32" w:id="1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 </w:t>
      </w:r>
    </w:p>
    <w:bookmarkEnd w:id="19"/>
    <w:bookmarkStart w:name="z33" w:id="20"/>
    <w:p>
      <w:pPr>
        <w:spacing w:after="0"/>
        <w:ind w:left="0"/>
        <w:jc w:val="both"/>
      </w:pPr>
      <w:r>
        <w:rPr>
          <w:rFonts w:ascii="Times New Roman"/>
          <w:b w:val="false"/>
          <w:i w:val="false"/>
          <w:color w:val="000000"/>
          <w:sz w:val="28"/>
        </w:rPr>
        <w:t xml:space="preserve">
      4. Мемлекеттік қызмет көрсету бойынша рәсiмдi (iс-қимылды) бастауға негіздеме көрсетілетін қызметті берушінің Мемлекеттік корпорация қызметкерінен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қабылдауы болып табылады. </w:t>
      </w:r>
    </w:p>
    <w:bookmarkEnd w:id="20"/>
    <w:bookmarkStart w:name="z34" w:id="2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21"/>
    <w:bookmarkStart w:name="z35" w:id="22"/>
    <w:p>
      <w:pPr>
        <w:spacing w:after="0"/>
        <w:ind w:left="0"/>
        <w:jc w:val="both"/>
      </w:pPr>
      <w:r>
        <w:rPr>
          <w:rFonts w:ascii="Times New Roman"/>
          <w:b w:val="false"/>
          <w:i w:val="false"/>
          <w:color w:val="000000"/>
          <w:sz w:val="28"/>
        </w:rPr>
        <w:t>
      1) көрсетілетін қызмет берушінің кеңсе қызметкері Мемлекеттік корпорация қызметкерінен құжаттар топтамасын қабылдауы мен тіркеуін жүзеге асырады және көрсетілетін қызметті берушінің басшысына береді, күнтізбелік 1 (бір) күн ішінде;</w:t>
      </w:r>
    </w:p>
    <w:bookmarkEnd w:id="22"/>
    <w:bookmarkStart w:name="z36" w:id="23"/>
    <w:p>
      <w:pPr>
        <w:spacing w:after="0"/>
        <w:ind w:left="0"/>
        <w:jc w:val="both"/>
      </w:pPr>
      <w:r>
        <w:rPr>
          <w:rFonts w:ascii="Times New Roman"/>
          <w:b w:val="false"/>
          <w:i w:val="false"/>
          <w:color w:val="000000"/>
          <w:sz w:val="28"/>
        </w:rPr>
        <w:t>
      2) көрсетілетін қызмет берушінің басшысы көрсетілетін қызметті берушінің жауапты орындаушысын айқындайды және тиісті бұрыштама қояды, 2 (екі) сағат ішінде;</w:t>
      </w:r>
    </w:p>
    <w:bookmarkEnd w:id="23"/>
    <w:bookmarkStart w:name="z37" w:id="24"/>
    <w:p>
      <w:pPr>
        <w:spacing w:after="0"/>
        <w:ind w:left="0"/>
        <w:jc w:val="both"/>
      </w:pPr>
      <w:r>
        <w:rPr>
          <w:rFonts w:ascii="Times New Roman"/>
          <w:b w:val="false"/>
          <w:i w:val="false"/>
          <w:color w:val="000000"/>
          <w:sz w:val="28"/>
        </w:rPr>
        <w:t>
      3) көрсетілетін қызметті алушы мемлекеттік көрсетілетін қызметті алу үшін ұсынған құжаттардың және олардағы деректердің (мәліметтердің) дұрыс еместігі, көрсетілетін қызметті алушыға қатысты соттың заңды күшіне енген үкімнің болуы, оның негізінде көрсетілетін қызметті алушының мемлекеттік көрсетілетін қызметті алумен байланысты арнаулы құқығынан айырылуы болуы, сондай-ақ қолданылу мерзімі өткен құжаттарды ұсыну фактісі анықталған жағдайда өтінішті одан әрі қараудан жазбаша уәжді бас тартады;</w:t>
      </w:r>
    </w:p>
    <w:bookmarkEnd w:id="24"/>
    <w:bookmarkStart w:name="z38" w:id="25"/>
    <w:p>
      <w:pPr>
        <w:spacing w:after="0"/>
        <w:ind w:left="0"/>
        <w:jc w:val="both"/>
      </w:pPr>
      <w:r>
        <w:rPr>
          <w:rFonts w:ascii="Times New Roman"/>
          <w:b w:val="false"/>
          <w:i w:val="false"/>
          <w:color w:val="000000"/>
          <w:sz w:val="28"/>
        </w:rPr>
        <w:t>
      4) көрсетілетін қызмет берушінің жауапты орындаушысы мемлекеттік қызмет көрсету нәтижесінің жобасын әзірлейді және қол қою үшін көрсетілетін қызметті берушінің басшысына жолдайды, күнтізбелік 13 (он үш) күн ішінде;</w:t>
      </w:r>
    </w:p>
    <w:bookmarkEnd w:id="25"/>
    <w:bookmarkStart w:name="z39" w:id="26"/>
    <w:p>
      <w:pPr>
        <w:spacing w:after="0"/>
        <w:ind w:left="0"/>
        <w:jc w:val="both"/>
      </w:pPr>
      <w:r>
        <w:rPr>
          <w:rFonts w:ascii="Times New Roman"/>
          <w:b w:val="false"/>
          <w:i w:val="false"/>
          <w:color w:val="000000"/>
          <w:sz w:val="28"/>
        </w:rPr>
        <w:t>
      5) көрсетілетін қызметті берушінің басшысы мемлекеттік қызмет көрсету нәтижесінің жобасына қол қояды және көрсетілетін қызмет берушінің кеңсесіне береді, күнтізбелік 1 (бір) күн ішінде;</w:t>
      </w:r>
    </w:p>
    <w:bookmarkEnd w:id="26"/>
    <w:bookmarkStart w:name="z40" w:id="27"/>
    <w:p>
      <w:pPr>
        <w:spacing w:after="0"/>
        <w:ind w:left="0"/>
        <w:jc w:val="both"/>
      </w:pPr>
      <w:r>
        <w:rPr>
          <w:rFonts w:ascii="Times New Roman"/>
          <w:b w:val="false"/>
          <w:i w:val="false"/>
          <w:color w:val="000000"/>
          <w:sz w:val="28"/>
        </w:rPr>
        <w:t>
      6) көрсетілетін қызметті берушінің кеңсе қызметкері Мемлекеттік корпорация қызметкеріне мемлекеттік қызмет көрсету нәтижесін береді, 15 (он бес) минут ішінде.</w:t>
      </w:r>
    </w:p>
    <w:bookmarkEnd w:id="27"/>
    <w:bookmarkStart w:name="z41" w:id="28"/>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28"/>
    <w:bookmarkStart w:name="z42" w:id="29"/>
    <w:p>
      <w:pPr>
        <w:spacing w:after="0"/>
        <w:ind w:left="0"/>
        <w:jc w:val="both"/>
      </w:pPr>
      <w:r>
        <w:rPr>
          <w:rFonts w:ascii="Times New Roman"/>
          <w:b w:val="false"/>
          <w:i w:val="false"/>
          <w:color w:val="000000"/>
          <w:sz w:val="28"/>
        </w:rPr>
        <w:t>
      1) құжаттар топтамасын қабылдау және тіркеу;</w:t>
      </w:r>
    </w:p>
    <w:bookmarkEnd w:id="29"/>
    <w:bookmarkStart w:name="z43" w:id="30"/>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30"/>
    <w:bookmarkStart w:name="z44" w:id="31"/>
    <w:p>
      <w:pPr>
        <w:spacing w:after="0"/>
        <w:ind w:left="0"/>
        <w:jc w:val="both"/>
      </w:pPr>
      <w:r>
        <w:rPr>
          <w:rFonts w:ascii="Times New Roman"/>
          <w:b w:val="false"/>
          <w:i w:val="false"/>
          <w:color w:val="000000"/>
          <w:sz w:val="28"/>
        </w:rPr>
        <w:t>
      3) мемлекеттік қызмет көрсету нәтижесінің жобасы;</w:t>
      </w:r>
    </w:p>
    <w:bookmarkEnd w:id="31"/>
    <w:bookmarkStart w:name="z45" w:id="32"/>
    <w:p>
      <w:pPr>
        <w:spacing w:after="0"/>
        <w:ind w:left="0"/>
        <w:jc w:val="both"/>
      </w:pPr>
      <w:r>
        <w:rPr>
          <w:rFonts w:ascii="Times New Roman"/>
          <w:b w:val="false"/>
          <w:i w:val="false"/>
          <w:color w:val="000000"/>
          <w:sz w:val="28"/>
        </w:rPr>
        <w:t>
      4) қол қойылған мемлекеттік қызмет көрсету нәтижесі;</w:t>
      </w:r>
    </w:p>
    <w:bookmarkEnd w:id="32"/>
    <w:bookmarkStart w:name="z46" w:id="33"/>
    <w:p>
      <w:pPr>
        <w:spacing w:after="0"/>
        <w:ind w:left="0"/>
        <w:jc w:val="both"/>
      </w:pPr>
      <w:r>
        <w:rPr>
          <w:rFonts w:ascii="Times New Roman"/>
          <w:b w:val="false"/>
          <w:i w:val="false"/>
          <w:color w:val="000000"/>
          <w:sz w:val="28"/>
        </w:rPr>
        <w:t>
      5) берілген мемлекеттік қызмет көрсету нәтижесі.</w:t>
      </w:r>
    </w:p>
    <w:bookmarkEnd w:id="33"/>
    <w:bookmarkStart w:name="z47" w:id="34"/>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4"/>
    <w:bookmarkStart w:name="z48" w:id="35"/>
    <w:p>
      <w:pPr>
        <w:spacing w:after="0"/>
        <w:ind w:left="0"/>
        <w:jc w:val="both"/>
      </w:pPr>
      <w:r>
        <w:rPr>
          <w:rFonts w:ascii="Times New Roman"/>
          <w:b w:val="false"/>
          <w:i w:val="false"/>
          <w:color w:val="000000"/>
          <w:sz w:val="28"/>
        </w:rPr>
        <w:t>
      7. Мемлекеттік қызмет көрсету процесінде қатысатын көрсетілетін қызметті берушінің құрылымдық бөлімшелерінің (қызметкерлерінің) тізбесі:</w:t>
      </w:r>
    </w:p>
    <w:bookmarkEnd w:id="35"/>
    <w:bookmarkStart w:name="z49" w:id="36"/>
    <w:p>
      <w:pPr>
        <w:spacing w:after="0"/>
        <w:ind w:left="0"/>
        <w:jc w:val="both"/>
      </w:pPr>
      <w:r>
        <w:rPr>
          <w:rFonts w:ascii="Times New Roman"/>
          <w:b w:val="false"/>
          <w:i w:val="false"/>
          <w:color w:val="000000"/>
          <w:sz w:val="28"/>
        </w:rPr>
        <w:t>
      1) көрсетілетін қызметті берушінің кеңсе қызметкері;</w:t>
      </w:r>
    </w:p>
    <w:bookmarkEnd w:id="36"/>
    <w:bookmarkStart w:name="z50" w:id="37"/>
    <w:p>
      <w:pPr>
        <w:spacing w:after="0"/>
        <w:ind w:left="0"/>
        <w:jc w:val="both"/>
      </w:pPr>
      <w:r>
        <w:rPr>
          <w:rFonts w:ascii="Times New Roman"/>
          <w:b w:val="false"/>
          <w:i w:val="false"/>
          <w:color w:val="000000"/>
          <w:sz w:val="28"/>
        </w:rPr>
        <w:t>
      2) көрсетілетін қызметті берушінің басшысы;</w:t>
      </w:r>
    </w:p>
    <w:bookmarkEnd w:id="37"/>
    <w:bookmarkStart w:name="z51" w:id="3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8"/>
    <w:bookmarkStart w:name="z52" w:id="39"/>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(қызметкерлердің) арасындағы рәсімдердің (іс-қимылдың) бірізділігін сипаттау:</w:t>
      </w:r>
    </w:p>
    <w:bookmarkEnd w:id="39"/>
    <w:bookmarkStart w:name="z53" w:id="40"/>
    <w:p>
      <w:pPr>
        <w:spacing w:after="0"/>
        <w:ind w:left="0"/>
        <w:jc w:val="both"/>
      </w:pPr>
      <w:r>
        <w:rPr>
          <w:rFonts w:ascii="Times New Roman"/>
          <w:b w:val="false"/>
          <w:i w:val="false"/>
          <w:color w:val="000000"/>
          <w:sz w:val="28"/>
        </w:rPr>
        <w:t>
      1) көрсетілетін қызмет берушінің кеңсе қызметкері Мемлекеттік корпорация қызметкерінен құжаттар топтамасын қабылдауы мен тіркеуін жүзеге асырады және көрсетілетін қызметті берушінің басшысына береді, күнтізбелік 1 (бір) күн ішінде;</w:t>
      </w:r>
    </w:p>
    <w:bookmarkEnd w:id="40"/>
    <w:bookmarkStart w:name="z54" w:id="41"/>
    <w:p>
      <w:pPr>
        <w:spacing w:after="0"/>
        <w:ind w:left="0"/>
        <w:jc w:val="both"/>
      </w:pPr>
      <w:r>
        <w:rPr>
          <w:rFonts w:ascii="Times New Roman"/>
          <w:b w:val="false"/>
          <w:i w:val="false"/>
          <w:color w:val="000000"/>
          <w:sz w:val="28"/>
        </w:rPr>
        <w:t>
      2) көрсетілетін қызмет берушінің басшысы көрсетілетін қызметті берушінің жауапты орындаушысын айқындайды және тиісті бұрыштама қояды, 2 (екі) сағат ішінде;</w:t>
      </w:r>
    </w:p>
    <w:bookmarkEnd w:id="41"/>
    <w:bookmarkStart w:name="z55" w:id="42"/>
    <w:p>
      <w:pPr>
        <w:spacing w:after="0"/>
        <w:ind w:left="0"/>
        <w:jc w:val="both"/>
      </w:pPr>
      <w:r>
        <w:rPr>
          <w:rFonts w:ascii="Times New Roman"/>
          <w:b w:val="false"/>
          <w:i w:val="false"/>
          <w:color w:val="000000"/>
          <w:sz w:val="28"/>
        </w:rPr>
        <w:t>
      3) көрсетілетін қызметті алушы мемлекеттік көрсетілетін қызметті алу үшін ұсынған құжаттардың және олардағы деректердің (мәліметтердің) дұрыс еместігі, көрсетілетін қызметті алушыға қатысты соттың заңды күшіне енген үкімнің болуы, оның негізінде көрсетілетін қызметті алушының мемлекеттік көрсетілетін қызметті алумен байланысты арнаулы құқығынан айырылуы болуы, сондай-ақ қолданылу мерзімі өткен құжаттарды ұсыну фактісі анықталған жағдайда өтінішті одан әрі қараудан жазбаша уәжді бас тартады;</w:t>
      </w:r>
    </w:p>
    <w:bookmarkEnd w:id="42"/>
    <w:bookmarkStart w:name="z56" w:id="43"/>
    <w:p>
      <w:pPr>
        <w:spacing w:after="0"/>
        <w:ind w:left="0"/>
        <w:jc w:val="both"/>
      </w:pPr>
      <w:r>
        <w:rPr>
          <w:rFonts w:ascii="Times New Roman"/>
          <w:b w:val="false"/>
          <w:i w:val="false"/>
          <w:color w:val="000000"/>
          <w:sz w:val="28"/>
        </w:rPr>
        <w:t>
      4) көрсетілетін қызмет берушінің жауапты орындаушысы мемлекеттік қызмет көрсету нәтижесінің жобасын әзірлейді және қол қою үшін көрсетілетін қызметті берушінің басшысына жолдайды, күнтізбелік 13 (он үш) күн ішінде;</w:t>
      </w:r>
    </w:p>
    <w:bookmarkEnd w:id="43"/>
    <w:bookmarkStart w:name="z57" w:id="44"/>
    <w:p>
      <w:pPr>
        <w:spacing w:after="0"/>
        <w:ind w:left="0"/>
        <w:jc w:val="both"/>
      </w:pPr>
      <w:r>
        <w:rPr>
          <w:rFonts w:ascii="Times New Roman"/>
          <w:b w:val="false"/>
          <w:i w:val="false"/>
          <w:color w:val="000000"/>
          <w:sz w:val="28"/>
        </w:rPr>
        <w:t>
      5) көрсетілетін қызметті берушінің басшысы мемлекеттік қызмет көрсету нәтижесінің жобасына қол қояды және көрсетілетін қызмет берушінің кеңсесіне береді, күнтізбелік 1 (бір) күн ішінде;</w:t>
      </w:r>
    </w:p>
    <w:bookmarkEnd w:id="44"/>
    <w:bookmarkStart w:name="z58" w:id="45"/>
    <w:p>
      <w:pPr>
        <w:spacing w:after="0"/>
        <w:ind w:left="0"/>
        <w:jc w:val="both"/>
      </w:pPr>
      <w:r>
        <w:rPr>
          <w:rFonts w:ascii="Times New Roman"/>
          <w:b w:val="false"/>
          <w:i w:val="false"/>
          <w:color w:val="000000"/>
          <w:sz w:val="28"/>
        </w:rPr>
        <w:t>
      6) көрсетілетін қызметті берушінің кеңсе қызметкері Мемлекеттік корпорация қызметкеріне мемлекеттік қызмет көрсету нәтижесін береді, 15 (он бес) минут ішінде.</w:t>
      </w:r>
    </w:p>
    <w:bookmarkEnd w:id="45"/>
    <w:bookmarkStart w:name="z59" w:id="4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w:t>
      </w:r>
    </w:p>
    <w:bookmarkEnd w:id="46"/>
    <w:bookmarkStart w:name="z60" w:id="47"/>
    <w:p>
      <w:pPr>
        <w:spacing w:after="0"/>
        <w:ind w:left="0"/>
        <w:jc w:val="both"/>
      </w:pPr>
      <w:r>
        <w:rPr>
          <w:rFonts w:ascii="Times New Roman"/>
          <w:b w:val="false"/>
          <w:i w:val="false"/>
          <w:color w:val="000000"/>
          <w:sz w:val="28"/>
        </w:rPr>
        <w:t>
      9. Мемлекеттік қызмет көрсетуге қажетті құжаттарды қабылдағанда Мемлекеттік корпорация қызметкері ұсынылған құжаттардың толықтығын тексереді. Қызмет алушыға тиісті құжаттарды қабылдағаны туралы қолхат береді, 15 (он бес) минуттан аспайды.</w:t>
      </w:r>
    </w:p>
    <w:bookmarkEnd w:id="47"/>
    <w:bookmarkStart w:name="z61" w:id="48"/>
    <w:p>
      <w:pPr>
        <w:spacing w:after="0"/>
        <w:ind w:left="0"/>
        <w:jc w:val="both"/>
      </w:pPr>
      <w:r>
        <w:rPr>
          <w:rFonts w:ascii="Times New Roman"/>
          <w:b w:val="false"/>
          <w:i w:val="false"/>
          <w:color w:val="000000"/>
          <w:sz w:val="28"/>
        </w:rPr>
        <w:t xml:space="preserve">
      Қызмет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құжаттардың толық топтамасын ұсынбаған жағдайда Мемлекеттік корпорация қызметкері өтінішті қабылдаудан бас тартады және стандарттың 2 қосымшасындағы нысанға сәйкес өтінішті қабылдаудан бас тарту туралы қолхат береді.</w:t>
      </w:r>
    </w:p>
    <w:bookmarkEnd w:id="48"/>
    <w:bookmarkStart w:name="z62" w:id="49"/>
    <w:p>
      <w:pPr>
        <w:spacing w:after="0"/>
        <w:ind w:left="0"/>
        <w:jc w:val="both"/>
      </w:pPr>
      <w:r>
        <w:rPr>
          <w:rFonts w:ascii="Times New Roman"/>
          <w:b w:val="false"/>
          <w:i w:val="false"/>
          <w:color w:val="000000"/>
          <w:sz w:val="28"/>
        </w:rPr>
        <w:t>
      Қабылданған құжаттар қызмет берушіге 1 (бір) жұмыс күні ішінде жолданады, бұл ретте құжаттарды қабылдау күні мемлекеттік қызметті көрсету мерзіміне кірмейді.</w:t>
      </w:r>
    </w:p>
    <w:bookmarkEnd w:id="49"/>
    <w:bookmarkStart w:name="z63" w:id="50"/>
    <w:p>
      <w:pPr>
        <w:spacing w:after="0"/>
        <w:ind w:left="0"/>
        <w:jc w:val="both"/>
      </w:pPr>
      <w:r>
        <w:rPr>
          <w:rFonts w:ascii="Times New Roman"/>
          <w:b w:val="false"/>
          <w:i w:val="false"/>
          <w:color w:val="000000"/>
          <w:sz w:val="28"/>
        </w:rPr>
        <w:t>
      Қызмет беруші құжаттардың толықтығын және заңнамаға сәйкестігін қарайды, мемлекеттік қызметті көрсету нәтижесін әзірлейді және Мемлекеттік корпорация қызметкеріне береді, күнтізбелік 15 (он бес) күн ішінде.</w:t>
      </w:r>
    </w:p>
    <w:bookmarkEnd w:id="50"/>
    <w:bookmarkStart w:name="z64" w:id="51"/>
    <w:p>
      <w:pPr>
        <w:spacing w:after="0"/>
        <w:ind w:left="0"/>
        <w:jc w:val="both"/>
      </w:pPr>
      <w:r>
        <w:rPr>
          <w:rFonts w:ascii="Times New Roman"/>
          <w:b w:val="false"/>
          <w:i w:val="false"/>
          <w:color w:val="000000"/>
          <w:sz w:val="28"/>
        </w:rPr>
        <w:t>
      Мемлекеттік қызметті көрсету нәтижесін беруді Мемлекеттік корпорация қызметкері көрсетілетін қызметті алушының жеке басын куәландыратын құжатты ұсынуы арқылы (немесе нотариатта куәландырылған сенімхат бойынша өкілінің) қолхат негізінде жүзеге асырады, 15 (он бес) минут ішінде.</w:t>
      </w:r>
    </w:p>
    <w:bookmarkEnd w:id="51"/>
    <w:bookmarkStart w:name="z65" w:id="52"/>
    <w:p>
      <w:pPr>
        <w:spacing w:after="0"/>
        <w:ind w:left="0"/>
        <w:jc w:val="both"/>
      </w:pPr>
      <w:r>
        <w:rPr>
          <w:rFonts w:ascii="Times New Roman"/>
          <w:b w:val="false"/>
          <w:i w:val="false"/>
          <w:color w:val="000000"/>
          <w:sz w:val="28"/>
        </w:rPr>
        <w:t>
      10. Стандартқа сәйкес мемлекеттік көрсетілетін қызмет қағаз нысанда көрсетілуіне байланысты мемлекеттік қызмет көрсету процесіне ақпараттық жүйелер пайдаланылмайды.</w:t>
      </w:r>
    </w:p>
    <w:bookmarkEnd w:id="52"/>
    <w:bookmarkStart w:name="z66" w:id="53"/>
    <w:p>
      <w:pPr>
        <w:spacing w:after="0"/>
        <w:ind w:left="0"/>
        <w:jc w:val="both"/>
      </w:pPr>
      <w:r>
        <w:rPr>
          <w:rFonts w:ascii="Times New Roman"/>
          <w:b w:val="false"/>
          <w:i w:val="false"/>
          <w:color w:val="000000"/>
          <w:sz w:val="28"/>
        </w:rPr>
        <w:t>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Мемлекеттік корпорациямен өзара іс-қимыл тәртібінің сипаттамасы осы регламенттің қосымшасына сәйкес мемлекеттік қызмет көрсетудің бизнес-процестерінің анықтамалығында көрсетіледі.</w:t>
      </w:r>
    </w:p>
    <w:bookmarkEnd w:id="53"/>
    <w:bookmarkStart w:name="z67" w:id="54"/>
    <w:p>
      <w:pPr>
        <w:spacing w:after="0"/>
        <w:ind w:left="0"/>
        <w:jc w:val="both"/>
      </w:pPr>
      <w:r>
        <w:rPr>
          <w:rFonts w:ascii="Times New Roman"/>
          <w:b w:val="false"/>
          <w:i w:val="false"/>
          <w:color w:val="000000"/>
          <w:sz w:val="28"/>
        </w:rPr>
        <w:t>
      Мемлекеттік қызмет көрсетудің бизнес-процесінің анықтамалығы "Жамбыл облысы әкімдігінің жер қатынастары басқармасы" коммуналдық мемлекеттік мекемесінің (http://uzo-zhambyl.kz) ресми сайтында және Жамбыл облысы әкімдігінің (http://zhambyl.gov.kz) интернет-ресурсында орналастырылады.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"Жер учаскелерінің</w:t>
            </w:r>
            <w:r>
              <w:br/>
            </w:r>
            <w:r>
              <w:rPr>
                <w:rFonts w:ascii="Times New Roman"/>
                <w:b w:val="false"/>
                <w:i w:val="false"/>
                <w:color w:val="000000"/>
                <w:sz w:val="20"/>
              </w:rPr>
              <w:t>бөлінетіндігі мен</w:t>
            </w:r>
            <w:r>
              <w:br/>
            </w:r>
            <w:r>
              <w:rPr>
                <w:rFonts w:ascii="Times New Roman"/>
                <w:b w:val="false"/>
                <w:i w:val="false"/>
                <w:color w:val="000000"/>
                <w:sz w:val="20"/>
              </w:rPr>
              <w:t xml:space="preserve">бөлінбейтіндігін айқындау" </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69" w:id="55"/>
    <w:p>
      <w:pPr>
        <w:spacing w:after="0"/>
        <w:ind w:left="0"/>
        <w:jc w:val="left"/>
      </w:pPr>
      <w:r>
        <w:rPr>
          <w:rFonts w:ascii="Times New Roman"/>
          <w:b/>
          <w:i w:val="false"/>
          <w:color w:val="000000"/>
        </w:rPr>
        <w:t xml:space="preserve">  "Жер учаскелерінің бөлінетіндігі мен бөлінбейтіндігін айқындау" мемлекеттік қызмет көрсетудің бизнес-процесінің анықтамалығы</w:t>
      </w:r>
    </w:p>
    <w:bookmarkEnd w:id="55"/>
    <w:bookmarkStart w:name="z70"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57"/>
    <w:p>
      <w:pPr>
        <w:spacing w:after="0"/>
        <w:ind w:left="0"/>
        <w:jc w:val="left"/>
      </w:pPr>
      <w:r>
        <w:rPr>
          <w:rFonts w:ascii="Times New Roman"/>
          <w:b/>
          <w:i w:val="false"/>
          <w:color w:val="000000"/>
        </w:rPr>
        <w:t xml:space="preserve"> Шартты белгілер:</w:t>
      </w:r>
    </w:p>
    <w:bookmarkEnd w:id="57"/>
    <w:bookmarkStart w:name="z72"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