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339b" w14:textId="9f03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Қордай аудандық мәслихатының 2017 жылғы 21 желтоқсандағы №25-3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2018 жылғы 14 желтоқсандағы № 41-2 шешімі. Жамбыл облысы Әділет департаментінде 2018 жылғы 14 желтоқсанда № 4033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5 желтоқсандағы </w:t>
      </w:r>
      <w:r>
        <w:rPr>
          <w:rFonts w:ascii="Times New Roman"/>
          <w:b w:val="false"/>
          <w:i w:val="false"/>
          <w:color w:val="000000"/>
          <w:sz w:val="28"/>
        </w:rPr>
        <w:t>№29-2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№4012</w:t>
      </w:r>
      <w:r>
        <w:rPr>
          <w:rFonts w:ascii="Times New Roman"/>
          <w:b w:val="false"/>
          <w:i w:val="false"/>
          <w:color w:val="000000"/>
          <w:sz w:val="28"/>
        </w:rPr>
        <w:t xml:space="preserve"> болып тіркелген) аудандық мәслихат 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аудандық бюджет туралы" Қордай аудандық мәслихатының 2017 жылғы 21 желтоқсандағы </w:t>
      </w:r>
      <w:r>
        <w:rPr>
          <w:rFonts w:ascii="Times New Roman"/>
          <w:b w:val="false"/>
          <w:i w:val="false"/>
          <w:color w:val="000000"/>
          <w:sz w:val="28"/>
        </w:rPr>
        <w:t>№25-3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№3645</w:t>
      </w:r>
      <w:r>
        <w:rPr>
          <w:rFonts w:ascii="Times New Roman"/>
          <w:b w:val="false"/>
          <w:i w:val="false"/>
          <w:color w:val="000000"/>
          <w:sz w:val="28"/>
        </w:rPr>
        <w:t xml:space="preserve"> болып тіркелген, 2017 жылдың 27 желтоқсандағы аудандық "Қордай шамшырағы"-"Кордайский маяк"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"16 658 957" сандары "16 629 399" сандарымен ауыстырылсын;</w:t>
      </w:r>
    </w:p>
    <w:bookmarkEnd w:id="3"/>
    <w:bookmarkStart w:name="z11" w:id="4"/>
    <w:p>
      <w:pPr>
        <w:spacing w:after="0"/>
        <w:ind w:left="0"/>
        <w:jc w:val="both"/>
      </w:pPr>
      <w:r>
        <w:rPr>
          <w:rFonts w:ascii="Times New Roman"/>
          <w:b w:val="false"/>
          <w:i w:val="false"/>
          <w:color w:val="000000"/>
          <w:sz w:val="28"/>
        </w:rPr>
        <w:t>
      "1 944 505" сандары "1 916 387" сандарымен ауыстырылсын;</w:t>
      </w:r>
    </w:p>
    <w:bookmarkEnd w:id="4"/>
    <w:bookmarkStart w:name="z12" w:id="5"/>
    <w:p>
      <w:pPr>
        <w:spacing w:after="0"/>
        <w:ind w:left="0"/>
        <w:jc w:val="both"/>
      </w:pPr>
      <w:r>
        <w:rPr>
          <w:rFonts w:ascii="Times New Roman"/>
          <w:b w:val="false"/>
          <w:i w:val="false"/>
          <w:color w:val="000000"/>
          <w:sz w:val="28"/>
        </w:rPr>
        <w:t>
      "14 571 267" сандары "14 569 827"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"16 879 069" сандары "16 849 511" сандарымен ауыстырылсын.</w:t>
      </w:r>
    </w:p>
    <w:bookmarkEnd w:id="6"/>
    <w:bookmarkStart w:name="z15"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қосымшалары</w:t>
      </w:r>
      <w:r>
        <w:rPr>
          <w:rFonts w:ascii="Times New Roman"/>
          <w:b w:val="false"/>
          <w:i w:val="false"/>
          <w:color w:val="000000"/>
          <w:sz w:val="28"/>
        </w:rPr>
        <w:t xml:space="preserve"> осы шешімнің </w:t>
      </w:r>
      <w:r>
        <w:rPr>
          <w:rFonts w:ascii="Times New Roman"/>
          <w:b w:val="false"/>
          <w:i w:val="false"/>
          <w:color w:val="000000"/>
          <w:sz w:val="28"/>
        </w:rPr>
        <w:t>1 қосымшаларына</w:t>
      </w:r>
      <w:r>
        <w:rPr>
          <w:rFonts w:ascii="Times New Roman"/>
          <w:b w:val="false"/>
          <w:i w:val="false"/>
          <w:color w:val="000000"/>
          <w:sz w:val="28"/>
        </w:rPr>
        <w:t xml:space="preserve"> сәйкес жаңа редакцияда мазмұндалсын.</w:t>
      </w:r>
    </w:p>
    <w:bookmarkEnd w:id="7"/>
    <w:bookmarkStart w:name="z16" w:id="8"/>
    <w:p>
      <w:pPr>
        <w:spacing w:after="0"/>
        <w:ind w:left="0"/>
        <w:jc w:val="both"/>
      </w:pPr>
      <w:r>
        <w:rPr>
          <w:rFonts w:ascii="Times New Roman"/>
          <w:b w:val="false"/>
          <w:i w:val="false"/>
          <w:color w:val="000000"/>
          <w:sz w:val="28"/>
        </w:rPr>
        <w:t>
      2. Осы шешім әділет органдарында мемлекеттік тіркеуден өткен күннен бастап күшіне енеді және 2018 жылдың 1 қаңтарынан қолданысқа еңгізіледі.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Г.Айтқұлова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Р.Нұрсипатов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№41-2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№25-3 шешіміне 1 – қосымша</w:t>
            </w:r>
          </w:p>
        </w:tc>
      </w:tr>
    </w:tbl>
    <w:bookmarkStart w:name="z25" w:id="9"/>
    <w:p>
      <w:pPr>
        <w:spacing w:after="0"/>
        <w:ind w:left="0"/>
        <w:jc w:val="left"/>
      </w:pPr>
      <w:r>
        <w:rPr>
          <w:rFonts w:ascii="Times New Roman"/>
          <w:b/>
          <w:i w:val="false"/>
          <w:color w:val="000000"/>
        </w:rPr>
        <w:t xml:space="preserve"> 2018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16629399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1916387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14569827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14569827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14569827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Сомасы, мың теңге</w:t>
            </w:r>
          </w:p>
          <w:bookmarkEnd w:id="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10674224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әлеуметік көмек алушылар болып табылатын жеке тұлғаларды телевизиялық абоненттік жалғамалармен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11"/>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Санаты</w:t>
            </w:r>
          </w:p>
          <w:bookmarkEnd w:id="12"/>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Функционалдық топ</w:t>
            </w:r>
          </w:p>
          <w:bookmarkEnd w:id="13"/>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Бюджеттік бағдарламалардың әкімшісі</w:t>
            </w:r>
          </w:p>
          <w:bookmarkEnd w:id="1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Бағдарлама</w:t>
            </w:r>
          </w:p>
          <w:bookmarkEnd w:id="15"/>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83"/>
        <w:gridCol w:w="4905"/>
        <w:gridCol w:w="59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Функционалдық топ</w:t>
            </w:r>
          </w:p>
          <w:bookmarkEnd w:id="16"/>
        </w:tc>
        <w:tc>
          <w:tcPr>
            <w:tcW w:w="5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Бюджеттік бағдарламалардың әкімшісі</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Бағдарлама</w:t>
            </w:r>
          </w:p>
          <w:bookmarkEnd w:id="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Санаты</w:t>
            </w:r>
          </w:p>
          <w:bookmarkEnd w:id="19"/>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Функционалдық топ</w:t>
            </w:r>
          </w:p>
          <w:bookmarkEnd w:id="20"/>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Бюджеттік бағдарламалардың әкімшісі</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Бағдарлама</w:t>
            </w:r>
          </w:p>
          <w:bookmarkEnd w:id="22"/>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