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2b2e7" w14:textId="d02b2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Ойтал ауылдық округі Меркі стансасының және Ойтал ауылының көше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ауданы Ойтал ауылдық округі әкімінің 2018 жылғы 29 маусымдағы № 49 шешімі. Жамбыл облысы Әділет департаментінде 2018 жылғы 16 шілдеде № 3913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Құжаттың мәтінінде тұпнұсқаның пунктуациясы мен орфографиясы сақталған.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Жамбыл облысы әкімдігі жанындағы ономастика комиссиясының 2018 жылғы 19 сәуірдегі қорытындысы негізінде және тиісті аумақ халқының пікірін ескере отырып, Ойтал ауылдық округінің әкімі ШЕШІМ ҚАБЫЛДАДЫ: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Ойтал ауылдық округі Меркі стансасының және Ойтал ауылының көше атаулары өзгертілсін: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Меркі стансасы бойынша: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Красноармейская көшесі Азаттық көшесіне;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Ойтал ауылы бойынша: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Революция көшесі Ұлытау көшесіне.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Ойтал ауылдық округі әкімінің орынбасары Г.Оспанбековаға жүктелсін.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 ресми жарияланған күннен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Ойтал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М.Онгарбаев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