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07b4" w14:textId="7920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2018 жылғы 19 желтоқсандағы № 34-3 шешімі. Жамбыл облысы Әділет департаментінде 2018 жылғы 21 желтоқсанда № 4049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8 631 539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1 283 127 мың теңге;</w:t>
      </w:r>
    </w:p>
    <w:bookmarkEnd w:id="3"/>
    <w:bookmarkStart w:name="z11" w:id="4"/>
    <w:p>
      <w:pPr>
        <w:spacing w:after="0"/>
        <w:ind w:left="0"/>
        <w:jc w:val="both"/>
      </w:pPr>
      <w:r>
        <w:rPr>
          <w:rFonts w:ascii="Times New Roman"/>
          <w:b w:val="false"/>
          <w:i w:val="false"/>
          <w:color w:val="000000"/>
          <w:sz w:val="28"/>
        </w:rPr>
        <w:t>
      салықтық емес түсімдер – 26 597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түскен түсімдер – 16 860 мың теңге;</w:t>
      </w:r>
    </w:p>
    <w:bookmarkEnd w:id="5"/>
    <w:bookmarkStart w:name="z13" w:id="6"/>
    <w:p>
      <w:pPr>
        <w:spacing w:after="0"/>
        <w:ind w:left="0"/>
        <w:jc w:val="both"/>
      </w:pPr>
      <w:r>
        <w:rPr>
          <w:rFonts w:ascii="Times New Roman"/>
          <w:b w:val="false"/>
          <w:i w:val="false"/>
          <w:color w:val="000000"/>
          <w:sz w:val="28"/>
        </w:rPr>
        <w:t>
      трансферттер түсімі – 7 304 955 мың теңге;</w:t>
      </w:r>
    </w:p>
    <w:bookmarkEnd w:id="6"/>
    <w:bookmarkStart w:name="z14" w:id="7"/>
    <w:p>
      <w:pPr>
        <w:spacing w:after="0"/>
        <w:ind w:left="0"/>
        <w:jc w:val="both"/>
      </w:pPr>
      <w:r>
        <w:rPr>
          <w:rFonts w:ascii="Times New Roman"/>
          <w:b w:val="false"/>
          <w:i w:val="false"/>
          <w:color w:val="000000"/>
          <w:sz w:val="28"/>
        </w:rPr>
        <w:t>
      2) шығындар – 8 661 792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44 781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79 538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34 757 мың теңге;</w:t>
      </w:r>
    </w:p>
    <w:bookmarkEnd w:id="10"/>
    <w:bookmarkStart w:name="z18"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- 75 034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75 034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79 538 мың теңге;</w:t>
      </w:r>
    </w:p>
    <w:bookmarkEnd w:id="16"/>
    <w:bookmarkStart w:name="z24" w:id="17"/>
    <w:p>
      <w:pPr>
        <w:spacing w:after="0"/>
        <w:ind w:left="0"/>
        <w:jc w:val="both"/>
      </w:pPr>
      <w:r>
        <w:rPr>
          <w:rFonts w:ascii="Times New Roman"/>
          <w:b w:val="false"/>
          <w:i w:val="false"/>
          <w:color w:val="000000"/>
          <w:sz w:val="28"/>
        </w:rPr>
        <w:t>
      қарыздарды өтеу – 34 757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 30 253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28.03.2019 </w:t>
      </w:r>
      <w:r>
        <w:rPr>
          <w:rFonts w:ascii="Times New Roman"/>
          <w:b w:val="false"/>
          <w:i w:val="false"/>
          <w:color w:val="000000"/>
          <w:sz w:val="28"/>
        </w:rPr>
        <w:t>№ 38-3</w:t>
      </w:r>
      <w:r>
        <w:rPr>
          <w:rFonts w:ascii="Times New Roman"/>
          <w:b w:val="false"/>
          <w:i w:val="false"/>
          <w:color w:val="ff0000"/>
          <w:sz w:val="28"/>
        </w:rPr>
        <w:t xml:space="preserve"> (01.01.2019 бастап қолданысқа енгізіледі); 08.05.2019 </w:t>
      </w:r>
      <w:r>
        <w:rPr>
          <w:rFonts w:ascii="Times New Roman"/>
          <w:b w:val="false"/>
          <w:i w:val="false"/>
          <w:color w:val="000000"/>
          <w:sz w:val="28"/>
        </w:rPr>
        <w:t>№ 40-5</w:t>
      </w:r>
      <w:r>
        <w:rPr>
          <w:rFonts w:ascii="Times New Roman"/>
          <w:b w:val="false"/>
          <w:i w:val="false"/>
          <w:color w:val="ff0000"/>
          <w:sz w:val="28"/>
        </w:rPr>
        <w:t xml:space="preserve"> (01.01.2019 бастап қолданысқа енгізіледі); 23.07.2019 </w:t>
      </w:r>
      <w:r>
        <w:rPr>
          <w:rFonts w:ascii="Times New Roman"/>
          <w:b w:val="false"/>
          <w:i w:val="false"/>
          <w:color w:val="000000"/>
          <w:sz w:val="28"/>
        </w:rPr>
        <w:t>№ 42-3</w:t>
      </w:r>
      <w:r>
        <w:rPr>
          <w:rFonts w:ascii="Times New Roman"/>
          <w:b w:val="false"/>
          <w:i w:val="false"/>
          <w:color w:val="ff0000"/>
          <w:sz w:val="28"/>
        </w:rPr>
        <w:t xml:space="preserve"> (01.01.2019 бастап қолданысқа енгізіледі); 02.09.2019 </w:t>
      </w:r>
      <w:r>
        <w:rPr>
          <w:rFonts w:ascii="Times New Roman"/>
          <w:b w:val="false"/>
          <w:i w:val="false"/>
          <w:color w:val="000000"/>
          <w:sz w:val="28"/>
        </w:rPr>
        <w:t>№ 44-2</w:t>
      </w:r>
      <w:r>
        <w:rPr>
          <w:rFonts w:ascii="Times New Roman"/>
          <w:b w:val="false"/>
          <w:i w:val="false"/>
          <w:color w:val="ff0000"/>
          <w:sz w:val="28"/>
        </w:rPr>
        <w:t xml:space="preserve"> (01.01.2019 бастап қолданысқа енгізіледі); 23.10.2019 </w:t>
      </w:r>
      <w:r>
        <w:rPr>
          <w:rFonts w:ascii="Times New Roman"/>
          <w:b w:val="false"/>
          <w:i w:val="false"/>
          <w:color w:val="000000"/>
          <w:sz w:val="28"/>
        </w:rPr>
        <w:t>№ 47-2</w:t>
      </w:r>
      <w:r>
        <w:rPr>
          <w:rFonts w:ascii="Times New Roman"/>
          <w:b w:val="false"/>
          <w:i w:val="false"/>
          <w:color w:val="ff0000"/>
          <w:sz w:val="28"/>
        </w:rPr>
        <w:t xml:space="preserve"> (01.01.2019 бастап қолданысқа енгізіледі); 19.11.2019 </w:t>
      </w:r>
      <w:r>
        <w:rPr>
          <w:rFonts w:ascii="Times New Roman"/>
          <w:b w:val="false"/>
          <w:i w:val="false"/>
          <w:color w:val="000000"/>
          <w:sz w:val="28"/>
        </w:rPr>
        <w:t>№ 49-2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2019 жылға жеке табыс салығы мен әлеуметтік салық түсімдерінің бөлу нормативтері ауданының бюджетіне 30 пайыз мөлшерінде белгіленсін.</w:t>
      </w:r>
    </w:p>
    <w:bookmarkEnd w:id="19"/>
    <w:bookmarkStart w:name="z27" w:id="20"/>
    <w:p>
      <w:pPr>
        <w:spacing w:after="0"/>
        <w:ind w:left="0"/>
        <w:jc w:val="both"/>
      </w:pPr>
      <w:r>
        <w:rPr>
          <w:rFonts w:ascii="Times New Roman"/>
          <w:b w:val="false"/>
          <w:i w:val="false"/>
          <w:color w:val="000000"/>
          <w:sz w:val="28"/>
        </w:rPr>
        <w:t>
      3. 2019 жылға облыстық бюджеттен аудандық бюджетке берілетін субвенция мөлшері 4 791 931 мың теңге сомасында белгіленсін, оның ішінде:</w:t>
      </w:r>
    </w:p>
    <w:bookmarkEnd w:id="20"/>
    <w:bookmarkStart w:name="z28" w:id="21"/>
    <w:p>
      <w:pPr>
        <w:spacing w:after="0"/>
        <w:ind w:left="0"/>
        <w:jc w:val="both"/>
      </w:pPr>
      <w:r>
        <w:rPr>
          <w:rFonts w:ascii="Times New Roman"/>
          <w:b w:val="false"/>
          <w:i w:val="false"/>
          <w:color w:val="000000"/>
          <w:sz w:val="28"/>
        </w:rPr>
        <w:t>
      Мойынқұм ауылдық округіне – 168 565 мың теңге;</w:t>
      </w:r>
    </w:p>
    <w:bookmarkEnd w:id="21"/>
    <w:bookmarkStart w:name="z29" w:id="22"/>
    <w:p>
      <w:pPr>
        <w:spacing w:after="0"/>
        <w:ind w:left="0"/>
        <w:jc w:val="both"/>
      </w:pPr>
      <w:r>
        <w:rPr>
          <w:rFonts w:ascii="Times New Roman"/>
          <w:b w:val="false"/>
          <w:i w:val="false"/>
          <w:color w:val="000000"/>
          <w:sz w:val="28"/>
        </w:rPr>
        <w:t>
      Бірлік ауылдық округіне - 100 875 мың теңге;</w:t>
      </w:r>
    </w:p>
    <w:bookmarkEnd w:id="22"/>
    <w:bookmarkStart w:name="z30" w:id="23"/>
    <w:p>
      <w:pPr>
        <w:spacing w:after="0"/>
        <w:ind w:left="0"/>
        <w:jc w:val="both"/>
      </w:pPr>
      <w:r>
        <w:rPr>
          <w:rFonts w:ascii="Times New Roman"/>
          <w:b w:val="false"/>
          <w:i w:val="false"/>
          <w:color w:val="000000"/>
          <w:sz w:val="28"/>
        </w:rPr>
        <w:t>
      Кеңес ауылдық округіне - 53 732 мың теңге;</w:t>
      </w:r>
    </w:p>
    <w:bookmarkEnd w:id="23"/>
    <w:bookmarkStart w:name="z31" w:id="24"/>
    <w:p>
      <w:pPr>
        <w:spacing w:after="0"/>
        <w:ind w:left="0"/>
        <w:jc w:val="both"/>
      </w:pPr>
      <w:r>
        <w:rPr>
          <w:rFonts w:ascii="Times New Roman"/>
          <w:b w:val="false"/>
          <w:i w:val="false"/>
          <w:color w:val="000000"/>
          <w:sz w:val="28"/>
        </w:rPr>
        <w:t>
      Шығанақ ауылдық округіне - 80 568 мың теңге.</w:t>
      </w:r>
    </w:p>
    <w:bookmarkEnd w:id="24"/>
    <w:bookmarkStart w:name="z32" w:id="25"/>
    <w:p>
      <w:pPr>
        <w:spacing w:after="0"/>
        <w:ind w:left="0"/>
        <w:jc w:val="both"/>
      </w:pPr>
      <w:r>
        <w:rPr>
          <w:rFonts w:ascii="Times New Roman"/>
          <w:b w:val="false"/>
          <w:i w:val="false"/>
          <w:color w:val="000000"/>
          <w:sz w:val="28"/>
        </w:rPr>
        <w:t>
      4. 2019 жылға арналған аудандық бюджетте ауылдық округ бюджеттеріне республикалық бюджет қаржысы есебінен жұмысшылардың еңбек ақысын өсіру үшін салықтық жүктемесінің төмендеуіне байланысты берілетін өтем ақысына берілетін ағымдағы нысаналы трансферттердің бөлінуі Мойынқұм ауданы әкімдігінің қаулысы негізінде айқындалады.</w:t>
      </w:r>
    </w:p>
    <w:bookmarkEnd w:id="25"/>
    <w:bookmarkStart w:name="z33" w:id="26"/>
    <w:p>
      <w:pPr>
        <w:spacing w:after="0"/>
        <w:ind w:left="0"/>
        <w:jc w:val="both"/>
      </w:pPr>
      <w:r>
        <w:rPr>
          <w:rFonts w:ascii="Times New Roman"/>
          <w:b w:val="false"/>
          <w:i w:val="false"/>
          <w:color w:val="000000"/>
          <w:sz w:val="28"/>
        </w:rPr>
        <w:t>
      5. 2019 жылға арналған аудандық бюджетте ауылдық округ бюджеттеріне облыстық бюджет қаржысы есебінен ауылдық округтерде "е-Халық" ақпараттық жүйесін енгізуге байланыс төлемдері үшін берілетін ағымдағы нысаналы трансферттердің бөлінуі Мойынқұм ауданы әкімдігінің қаулысы негізінде айқындалады.</w:t>
      </w:r>
    </w:p>
    <w:bookmarkEnd w:id="26"/>
    <w:p>
      <w:pPr>
        <w:spacing w:after="0"/>
        <w:ind w:left="0"/>
        <w:jc w:val="both"/>
      </w:pPr>
      <w:r>
        <w:rPr>
          <w:rFonts w:ascii="Times New Roman"/>
          <w:b w:val="false"/>
          <w:i w:val="false"/>
          <w:color w:val="000000"/>
          <w:sz w:val="28"/>
        </w:rPr>
        <w:t>
      5.1. 2019 жылға арналған аудандық бюджетте ауылдық округ бюджеттеріне берілетін ағымдағы нысаналы трансферттер бөлінуі Мойынқұм ауданы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Мойынқұм аудандық мәслихатының 28.03.2019 </w:t>
      </w:r>
      <w:r>
        <w:rPr>
          <w:rFonts w:ascii="Times New Roman"/>
          <w:b w:val="false"/>
          <w:i w:val="false"/>
          <w:color w:val="000000"/>
          <w:sz w:val="28"/>
        </w:rPr>
        <w:t>№ 38-3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6.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орман шаруашылығы және ерекше қорғалатын табиғи аумақтар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7"/>
    <w:bookmarkStart w:name="z35" w:id="28"/>
    <w:p>
      <w:pPr>
        <w:spacing w:after="0"/>
        <w:ind w:left="0"/>
        <w:jc w:val="both"/>
      </w:pPr>
      <w:r>
        <w:rPr>
          <w:rFonts w:ascii="Times New Roman"/>
          <w:b w:val="false"/>
          <w:i w:val="false"/>
          <w:color w:val="000000"/>
          <w:sz w:val="28"/>
        </w:rPr>
        <w:t>
      7. 2019 жылғы аудандық жергілікті атқарушы органның резерві 27 239 мың теңге мөлшерінде бекітілсін.</w:t>
      </w:r>
    </w:p>
    <w:bookmarkEnd w:id="28"/>
    <w:bookmarkStart w:name="z36" w:id="29"/>
    <w:p>
      <w:pPr>
        <w:spacing w:after="0"/>
        <w:ind w:left="0"/>
        <w:jc w:val="both"/>
      </w:pPr>
      <w:r>
        <w:rPr>
          <w:rFonts w:ascii="Times New Roman"/>
          <w:b w:val="false"/>
          <w:i w:val="false"/>
          <w:color w:val="000000"/>
          <w:sz w:val="28"/>
        </w:rPr>
        <w:t xml:space="preserve">
      8. 2019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9. 2019 жылға арналған ауылдық округтерінің бюджеттік бағдарламаларының тізімі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xml:space="preserve">
      10. Жергілікті өзін-өзі басқару органдарына берілетін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1"/>
    <w:bookmarkStart w:name="z39" w:id="32"/>
    <w:p>
      <w:pPr>
        <w:spacing w:after="0"/>
        <w:ind w:left="0"/>
        <w:jc w:val="both"/>
      </w:pPr>
      <w:r>
        <w:rPr>
          <w:rFonts w:ascii="Times New Roman"/>
          <w:b w:val="false"/>
          <w:i w:val="false"/>
          <w:color w:val="000000"/>
          <w:sz w:val="28"/>
        </w:rPr>
        <w:t>
      11.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2"/>
    <w:bookmarkStart w:name="z40" w:id="33"/>
    <w:p>
      <w:pPr>
        <w:spacing w:after="0"/>
        <w:ind w:left="0"/>
        <w:jc w:val="both"/>
      </w:pPr>
      <w:r>
        <w:rPr>
          <w:rFonts w:ascii="Times New Roman"/>
          <w:b w:val="false"/>
          <w:i w:val="false"/>
          <w:color w:val="000000"/>
          <w:sz w:val="28"/>
        </w:rPr>
        <w:t>
      12.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34-3 шешіміне 1 қосымша</w:t>
            </w:r>
          </w:p>
        </w:tc>
      </w:tr>
    </w:tbl>
    <w:p>
      <w:pPr>
        <w:spacing w:after="0"/>
        <w:ind w:left="0"/>
        <w:jc w:val="left"/>
      </w:pPr>
      <w:r>
        <w:rPr>
          <w:rFonts w:ascii="Times New Roman"/>
          <w:b/>
          <w:i w:val="false"/>
          <w:color w:val="000000"/>
        </w:rPr>
        <w:t xml:space="preserve"> 2019 жылға арналған Мойынқұм аудандық бюджеті</w:t>
      </w:r>
    </w:p>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19.11.2019 </w:t>
      </w:r>
      <w:r>
        <w:rPr>
          <w:rFonts w:ascii="Times New Roman"/>
          <w:b w:val="false"/>
          <w:i w:val="false"/>
          <w:color w:val="ff0000"/>
          <w:sz w:val="28"/>
        </w:rPr>
        <w:t>№ 49-2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8661792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2 қосымша</w:t>
            </w:r>
          </w:p>
        </w:tc>
      </w:tr>
    </w:tbl>
    <w:bookmarkStart w:name="z47" w:id="34"/>
    <w:p>
      <w:pPr>
        <w:spacing w:after="0"/>
        <w:ind w:left="0"/>
        <w:jc w:val="left"/>
      </w:pPr>
      <w:r>
        <w:rPr>
          <w:rFonts w:ascii="Times New Roman"/>
          <w:b/>
          <w:i w:val="false"/>
          <w:color w:val="000000"/>
        </w:rPr>
        <w:t xml:space="preserve"> 2020 жылға арналған Мойынқұм аудандық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5782131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5782131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5782131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8"/>
        <w:gridCol w:w="6415"/>
        <w:gridCol w:w="388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125"/>
        <w:gridCol w:w="2014"/>
        <w:gridCol w:w="2574"/>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3 қосымша</w:t>
            </w:r>
          </w:p>
        </w:tc>
      </w:tr>
    </w:tbl>
    <w:bookmarkStart w:name="z50" w:id="35"/>
    <w:p>
      <w:pPr>
        <w:spacing w:after="0"/>
        <w:ind w:left="0"/>
        <w:jc w:val="left"/>
      </w:pPr>
      <w:r>
        <w:rPr>
          <w:rFonts w:ascii="Times New Roman"/>
          <w:b/>
          <w:i w:val="false"/>
          <w:color w:val="000000"/>
        </w:rPr>
        <w:t xml:space="preserve"> 2021 жылға арналған Мойынқұм аудандық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6262285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7421"/>
        <w:gridCol w:w="3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8"/>
        <w:gridCol w:w="6415"/>
        <w:gridCol w:w="388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125"/>
        <w:gridCol w:w="2014"/>
        <w:gridCol w:w="2574"/>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4 қосымша</w:t>
            </w:r>
          </w:p>
        </w:tc>
      </w:tr>
    </w:tbl>
    <w:bookmarkStart w:name="z53" w:id="36"/>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бюджеттік бағдарламалар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34-3 шешіміне 5 қосымша</w:t>
            </w:r>
          </w:p>
        </w:tc>
      </w:tr>
    </w:tbl>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Жамбыл облысы Мойынқұм аудандық мәслихатының 19.11.2019 </w:t>
      </w:r>
      <w:r>
        <w:rPr>
          <w:rFonts w:ascii="Times New Roman"/>
          <w:b w:val="false"/>
          <w:i w:val="false"/>
          <w:color w:val="ff0000"/>
          <w:sz w:val="28"/>
        </w:rPr>
        <w:t>№ 49-2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292"/>
        <w:gridCol w:w="3364"/>
        <w:gridCol w:w="1728"/>
        <w:gridCol w:w="1618"/>
        <w:gridCol w:w="3690"/>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6 қосымша</w:t>
            </w:r>
          </w:p>
        </w:tc>
      </w:tr>
    </w:tbl>
    <w:bookmarkStart w:name="z62" w:id="37"/>
    <w:p>
      <w:pPr>
        <w:spacing w:after="0"/>
        <w:ind w:left="0"/>
        <w:jc w:val="left"/>
      </w:pPr>
      <w:r>
        <w:rPr>
          <w:rFonts w:ascii="Times New Roman"/>
          <w:b/>
          <w:i w:val="false"/>
          <w:color w:val="000000"/>
        </w:rPr>
        <w:t xml:space="preserve"> 2019 жылға арналған жергілікті өзін-өзі басқару органдарына берілетін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5026"/>
        <w:gridCol w:w="4907"/>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