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7caf" w14:textId="e2d7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Құлан ауылдық округі әкімінің 2018 жылғы 18 қазандағы № 109 шешімі. Жамбыл облысы Әділет департаментінде 2018 жылғы 8 қарашадағы № 3978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2018 жылғы 4 қыркүйектегі қорытындысы негізінде және тиісті аумақ халқының пікірін ескере отырып, Құлан ауылдық округі әкімі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Құлан ауылдық округінің Құлан ауылы көшелерінің атаулары өзгертілсін: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Фрунзе көшесі – Абылай хан;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Новостройка көшесі – Балуан шолақ;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Мелиоратор көшесі – Бірлік көшесі.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Құлан ауылдық округі әкімінің орынбасары Жайлыбаев Мурат Арыкбаевичке жүктелсін.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