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917e" w14:textId="f209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Сарысу аудандық мәслихатының 2017 жылғы 20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2018 жылғы 12 наурыздағы № 30-2 шешімі. Жамбыл облысы Әділет департаментінде 2018 жылғы 15 наурызда № 3733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жылғы 5 наурыздағы </w:t>
      </w:r>
      <w:r>
        <w:rPr>
          <w:rFonts w:ascii="Times New Roman"/>
          <w:b w:val="false"/>
          <w:i w:val="false"/>
          <w:color w:val="000000"/>
          <w:sz w:val="28"/>
        </w:rPr>
        <w:t>№ 21-2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3726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туралы" Сарысу аудандық мәслихатының 2017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№3647</w:t>
      </w:r>
      <w:r>
        <w:rPr>
          <w:rFonts w:ascii="Times New Roman"/>
          <w:b w:val="false"/>
          <w:i w:val="false"/>
          <w:color w:val="000000"/>
          <w:sz w:val="28"/>
        </w:rPr>
        <w:t xml:space="preserve"> болып тіркелген, 2018 жылғы 29 желтоқсандағы аудандық "Сарысу" газетінде жарияланған) келесі өзгерістер енгізілсін:</w:t>
      </w:r>
    </w:p>
    <w:bookmarkEnd w:id="2"/>
    <w:bookmarkStart w:name="z8"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 2018-2020 жылдарға арналған аудандық бюджет 1, 2, 3 - қосымшаларға сәйкес, оның ішінде 2018 жылға мынадай көлемдерде бекітілсін:</w:t>
      </w:r>
    </w:p>
    <w:bookmarkEnd w:id="4"/>
    <w:bookmarkStart w:name="z10" w:id="5"/>
    <w:p>
      <w:pPr>
        <w:spacing w:after="0"/>
        <w:ind w:left="0"/>
        <w:jc w:val="both"/>
      </w:pPr>
      <w:r>
        <w:rPr>
          <w:rFonts w:ascii="Times New Roman"/>
          <w:b w:val="false"/>
          <w:i w:val="false"/>
          <w:color w:val="000000"/>
          <w:sz w:val="28"/>
        </w:rPr>
        <w:t>
      1) кірістер – 8 475 169 мың теңге, оның ішінде:</w:t>
      </w:r>
    </w:p>
    <w:bookmarkEnd w:id="5"/>
    <w:bookmarkStart w:name="z11" w:id="6"/>
    <w:p>
      <w:pPr>
        <w:spacing w:after="0"/>
        <w:ind w:left="0"/>
        <w:jc w:val="both"/>
      </w:pPr>
      <w:r>
        <w:rPr>
          <w:rFonts w:ascii="Times New Roman"/>
          <w:b w:val="false"/>
          <w:i w:val="false"/>
          <w:color w:val="000000"/>
          <w:sz w:val="28"/>
        </w:rPr>
        <w:t>
      салықтық түсімдер – 939 804 мың теңге;</w:t>
      </w:r>
    </w:p>
    <w:bookmarkEnd w:id="6"/>
    <w:bookmarkStart w:name="z12" w:id="7"/>
    <w:p>
      <w:pPr>
        <w:spacing w:after="0"/>
        <w:ind w:left="0"/>
        <w:jc w:val="both"/>
      </w:pPr>
      <w:r>
        <w:rPr>
          <w:rFonts w:ascii="Times New Roman"/>
          <w:b w:val="false"/>
          <w:i w:val="false"/>
          <w:color w:val="000000"/>
          <w:sz w:val="28"/>
        </w:rPr>
        <w:t xml:space="preserve">
      салықтық емес түсімдер – 11 238 мың теңге; </w:t>
      </w:r>
    </w:p>
    <w:bookmarkEnd w:id="7"/>
    <w:bookmarkStart w:name="z13" w:id="8"/>
    <w:p>
      <w:pPr>
        <w:spacing w:after="0"/>
        <w:ind w:left="0"/>
        <w:jc w:val="both"/>
      </w:pPr>
      <w:r>
        <w:rPr>
          <w:rFonts w:ascii="Times New Roman"/>
          <w:b w:val="false"/>
          <w:i w:val="false"/>
          <w:color w:val="000000"/>
          <w:sz w:val="28"/>
        </w:rPr>
        <w:t>
      негізгі капиталды сатудан түсетін түсімдер – 18 220 мың теңге;</w:t>
      </w:r>
    </w:p>
    <w:bookmarkEnd w:id="8"/>
    <w:bookmarkStart w:name="z14" w:id="9"/>
    <w:p>
      <w:pPr>
        <w:spacing w:after="0"/>
        <w:ind w:left="0"/>
        <w:jc w:val="both"/>
      </w:pPr>
      <w:r>
        <w:rPr>
          <w:rFonts w:ascii="Times New Roman"/>
          <w:b w:val="false"/>
          <w:i w:val="false"/>
          <w:color w:val="000000"/>
          <w:sz w:val="28"/>
        </w:rPr>
        <w:t>
      трансферттер түсімі – 7 505 907 мың теңге;</w:t>
      </w:r>
    </w:p>
    <w:bookmarkEnd w:id="9"/>
    <w:bookmarkStart w:name="z15" w:id="10"/>
    <w:p>
      <w:pPr>
        <w:spacing w:after="0"/>
        <w:ind w:left="0"/>
        <w:jc w:val="both"/>
      </w:pPr>
      <w:r>
        <w:rPr>
          <w:rFonts w:ascii="Times New Roman"/>
          <w:b w:val="false"/>
          <w:i w:val="false"/>
          <w:color w:val="000000"/>
          <w:sz w:val="28"/>
        </w:rPr>
        <w:t>
      шығындар – 8 502 593 мың теңге;</w:t>
      </w:r>
    </w:p>
    <w:bookmarkEnd w:id="10"/>
    <w:bookmarkStart w:name="z16" w:id="11"/>
    <w:p>
      <w:pPr>
        <w:spacing w:after="0"/>
        <w:ind w:left="0"/>
        <w:jc w:val="both"/>
      </w:pPr>
      <w:r>
        <w:rPr>
          <w:rFonts w:ascii="Times New Roman"/>
          <w:b w:val="false"/>
          <w:i w:val="false"/>
          <w:color w:val="000000"/>
          <w:sz w:val="28"/>
        </w:rPr>
        <w:t>
      таза бюджеттік кредиттеу – 64 070 мың теңге;</w:t>
      </w:r>
    </w:p>
    <w:bookmarkEnd w:id="11"/>
    <w:bookmarkStart w:name="z17" w:id="12"/>
    <w:p>
      <w:pPr>
        <w:spacing w:after="0"/>
        <w:ind w:left="0"/>
        <w:jc w:val="both"/>
      </w:pPr>
      <w:r>
        <w:rPr>
          <w:rFonts w:ascii="Times New Roman"/>
          <w:b w:val="false"/>
          <w:i w:val="false"/>
          <w:color w:val="000000"/>
          <w:sz w:val="28"/>
        </w:rPr>
        <w:t>
      бюджеттік кредиттер – 142 038 мың теңге;</w:t>
      </w:r>
    </w:p>
    <w:bookmarkEnd w:id="12"/>
    <w:bookmarkStart w:name="z18" w:id="13"/>
    <w:p>
      <w:pPr>
        <w:spacing w:after="0"/>
        <w:ind w:left="0"/>
        <w:jc w:val="both"/>
      </w:pPr>
      <w:r>
        <w:rPr>
          <w:rFonts w:ascii="Times New Roman"/>
          <w:b w:val="false"/>
          <w:i w:val="false"/>
          <w:color w:val="000000"/>
          <w:sz w:val="28"/>
        </w:rPr>
        <w:t>
      бюджеттік кредиттерді өтеу – 77 968 мың теңге;</w:t>
      </w:r>
    </w:p>
    <w:bookmarkEnd w:id="13"/>
    <w:bookmarkStart w:name="z19" w:id="14"/>
    <w:p>
      <w:pPr>
        <w:spacing w:after="0"/>
        <w:ind w:left="0"/>
        <w:jc w:val="both"/>
      </w:pPr>
      <w:r>
        <w:rPr>
          <w:rFonts w:ascii="Times New Roman"/>
          <w:b w:val="false"/>
          <w:i w:val="false"/>
          <w:color w:val="000000"/>
          <w:sz w:val="28"/>
        </w:rPr>
        <w:t>
      қаржы активтерімен операциялар бойынша сальдо – 0 теңге;</w:t>
      </w:r>
    </w:p>
    <w:bookmarkEnd w:id="14"/>
    <w:bookmarkStart w:name="z20" w:id="15"/>
    <w:p>
      <w:pPr>
        <w:spacing w:after="0"/>
        <w:ind w:left="0"/>
        <w:jc w:val="both"/>
      </w:pPr>
      <w:r>
        <w:rPr>
          <w:rFonts w:ascii="Times New Roman"/>
          <w:b w:val="false"/>
          <w:i w:val="false"/>
          <w:color w:val="000000"/>
          <w:sz w:val="28"/>
        </w:rPr>
        <w:t>
      қаржы активтерін сатып алу – 0 теңге;</w:t>
      </w:r>
    </w:p>
    <w:bookmarkEnd w:id="15"/>
    <w:bookmarkStart w:name="z21" w:id="16"/>
    <w:p>
      <w:pPr>
        <w:spacing w:after="0"/>
        <w:ind w:left="0"/>
        <w:jc w:val="both"/>
      </w:pPr>
      <w:r>
        <w:rPr>
          <w:rFonts w:ascii="Times New Roman"/>
          <w:b w:val="false"/>
          <w:i w:val="false"/>
          <w:color w:val="000000"/>
          <w:sz w:val="28"/>
        </w:rPr>
        <w:t xml:space="preserve">
      мемлекеттің қаржы активтерін сатудан түсетін түсімдер – 0 теңге; </w:t>
      </w:r>
    </w:p>
    <w:bookmarkEnd w:id="16"/>
    <w:bookmarkStart w:name="z22" w:id="17"/>
    <w:p>
      <w:pPr>
        <w:spacing w:after="0"/>
        <w:ind w:left="0"/>
        <w:jc w:val="both"/>
      </w:pPr>
      <w:r>
        <w:rPr>
          <w:rFonts w:ascii="Times New Roman"/>
          <w:b w:val="false"/>
          <w:i w:val="false"/>
          <w:color w:val="000000"/>
          <w:sz w:val="28"/>
        </w:rPr>
        <w:t>
      5) бюджет тапшылығы (профициті) – - 91 494 мың теңге;</w:t>
      </w:r>
    </w:p>
    <w:bookmarkEnd w:id="17"/>
    <w:bookmarkStart w:name="z23" w:id="18"/>
    <w:p>
      <w:pPr>
        <w:spacing w:after="0"/>
        <w:ind w:left="0"/>
        <w:jc w:val="both"/>
      </w:pPr>
      <w:r>
        <w:rPr>
          <w:rFonts w:ascii="Times New Roman"/>
          <w:b w:val="false"/>
          <w:i w:val="false"/>
          <w:color w:val="000000"/>
          <w:sz w:val="28"/>
        </w:rPr>
        <w:t>
      6) бюджет тапшылығын қаржыландыру (профицитті пайдалану) – 91 494 мың теңге;</w:t>
      </w:r>
    </w:p>
    <w:bookmarkEnd w:id="18"/>
    <w:bookmarkStart w:name="z24" w:id="19"/>
    <w:p>
      <w:pPr>
        <w:spacing w:after="0"/>
        <w:ind w:left="0"/>
        <w:jc w:val="both"/>
      </w:pPr>
      <w:r>
        <w:rPr>
          <w:rFonts w:ascii="Times New Roman"/>
          <w:b w:val="false"/>
          <w:i w:val="false"/>
          <w:color w:val="000000"/>
          <w:sz w:val="28"/>
        </w:rPr>
        <w:t>
      қарыздар түсiмi – 142 038 мың теңге;</w:t>
      </w:r>
    </w:p>
    <w:bookmarkEnd w:id="19"/>
    <w:bookmarkStart w:name="z25" w:id="20"/>
    <w:p>
      <w:pPr>
        <w:spacing w:after="0"/>
        <w:ind w:left="0"/>
        <w:jc w:val="both"/>
      </w:pPr>
      <w:r>
        <w:rPr>
          <w:rFonts w:ascii="Times New Roman"/>
          <w:b w:val="false"/>
          <w:i w:val="false"/>
          <w:color w:val="000000"/>
          <w:sz w:val="28"/>
        </w:rPr>
        <w:t>
      қарыздарды өтеу – 77 968 мың теңге;</w:t>
      </w:r>
    </w:p>
    <w:bookmarkEnd w:id="20"/>
    <w:bookmarkStart w:name="z26" w:id="21"/>
    <w:p>
      <w:pPr>
        <w:spacing w:after="0"/>
        <w:ind w:left="0"/>
        <w:jc w:val="both"/>
      </w:pPr>
      <w:r>
        <w:rPr>
          <w:rFonts w:ascii="Times New Roman"/>
          <w:b w:val="false"/>
          <w:i w:val="false"/>
          <w:color w:val="000000"/>
          <w:sz w:val="28"/>
        </w:rPr>
        <w:t>
      бюджет қаражаттарының пайдаланылатын қалдықтары – 27 424 мың теңге.".</w:t>
      </w:r>
    </w:p>
    <w:bookmarkEnd w:id="21"/>
    <w:bookmarkStart w:name="z2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2"/>
    <w:bookmarkStart w:name="z28" w:id="2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23"/>
    <w:bookmarkStart w:name="z29" w:id="2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2018 жылдың 1 қаңтарынан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 Мырзабеков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2018 жылғы 12 наурыздағы </w:t>
            </w:r>
            <w:r>
              <w:br/>
            </w:r>
            <w:r>
              <w:rPr>
                <w:rFonts w:ascii="Times New Roman"/>
                <w:b w:val="false"/>
                <w:i w:val="false"/>
                <w:color w:val="000000"/>
                <w:sz w:val="20"/>
              </w:rPr>
              <w:t>№ 30-2 шешіміне 1 қосымша</w:t>
            </w:r>
          </w:p>
        </w:tc>
      </w:tr>
    </w:tbl>
    <w:bookmarkStart w:name="z34" w:id="25"/>
    <w:p>
      <w:pPr>
        <w:spacing w:after="0"/>
        <w:ind w:left="0"/>
        <w:jc w:val="left"/>
      </w:pPr>
      <w:r>
        <w:rPr>
          <w:rFonts w:ascii="Times New Roman"/>
          <w:b/>
          <w:i w:val="false"/>
          <w:color w:val="000000"/>
        </w:rPr>
        <w:t xml:space="preserve"> 2018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Санаты Атауы</w:t>
            </w:r>
          </w:p>
          <w:bookmarkEnd w:id="26"/>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2</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3</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4</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7505907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7505907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Функционалдық топ</w:t>
            </w:r>
          </w:p>
          <w:bookmarkEnd w:id="32"/>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1</w:t>
            </w:r>
          </w:p>
          <w:bookmarkEnd w:id="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4"/>
          <w:p>
            <w:pPr>
              <w:spacing w:after="20"/>
              <w:ind w:left="20"/>
              <w:jc w:val="both"/>
            </w:pPr>
            <w:r>
              <w:rPr>
                <w:rFonts w:ascii="Times New Roman"/>
                <w:b w:val="false"/>
                <w:i w:val="false"/>
                <w:color w:val="000000"/>
                <w:sz w:val="20"/>
              </w:rPr>
              <w:t>
01</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
02</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03</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7"/>
          <w:p>
            <w:pPr>
              <w:spacing w:after="20"/>
              <w:ind w:left="20"/>
              <w:jc w:val="both"/>
            </w:pPr>
            <w:r>
              <w:rPr>
                <w:rFonts w:ascii="Times New Roman"/>
                <w:b w:val="false"/>
                <w:i w:val="false"/>
                <w:color w:val="000000"/>
                <w:sz w:val="20"/>
              </w:rPr>
              <w:t>
04</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8"/>
          <w:p>
            <w:pPr>
              <w:spacing w:after="20"/>
              <w:ind w:left="20"/>
              <w:jc w:val="both"/>
            </w:pPr>
            <w:r>
              <w:rPr>
                <w:rFonts w:ascii="Times New Roman"/>
                <w:b w:val="false"/>
                <w:i w:val="false"/>
                <w:color w:val="000000"/>
                <w:sz w:val="20"/>
              </w:rPr>
              <w:t>
06</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9"/>
          <w:p>
            <w:pPr>
              <w:spacing w:after="20"/>
              <w:ind w:left="20"/>
              <w:jc w:val="both"/>
            </w:pPr>
            <w:r>
              <w:rPr>
                <w:rFonts w:ascii="Times New Roman"/>
                <w:b w:val="false"/>
                <w:i w:val="false"/>
                <w:color w:val="000000"/>
                <w:sz w:val="20"/>
              </w:rPr>
              <w:t>
07</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0"/>
          <w:p>
            <w:pPr>
              <w:spacing w:after="20"/>
              <w:ind w:left="20"/>
              <w:jc w:val="both"/>
            </w:pPr>
            <w:r>
              <w:rPr>
                <w:rFonts w:ascii="Times New Roman"/>
                <w:b w:val="false"/>
                <w:i w:val="false"/>
                <w:color w:val="000000"/>
                <w:sz w:val="20"/>
              </w:rPr>
              <w:t>
08</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1"/>
          <w:p>
            <w:pPr>
              <w:spacing w:after="20"/>
              <w:ind w:left="20"/>
              <w:jc w:val="both"/>
            </w:pPr>
            <w:r>
              <w:rPr>
                <w:rFonts w:ascii="Times New Roman"/>
                <w:b w:val="false"/>
                <w:i w:val="false"/>
                <w:color w:val="000000"/>
                <w:sz w:val="20"/>
              </w:rPr>
              <w:t>
9</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2"/>
          <w:p>
            <w:pPr>
              <w:spacing w:after="20"/>
              <w:ind w:left="20"/>
              <w:jc w:val="both"/>
            </w:pPr>
            <w:r>
              <w:rPr>
                <w:rFonts w:ascii="Times New Roman"/>
                <w:b w:val="false"/>
                <w:i w:val="false"/>
                <w:color w:val="000000"/>
                <w:sz w:val="20"/>
              </w:rPr>
              <w:t>
10</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3"/>
          <w:p>
            <w:pPr>
              <w:spacing w:after="20"/>
              <w:ind w:left="20"/>
              <w:jc w:val="both"/>
            </w:pPr>
            <w:r>
              <w:rPr>
                <w:rFonts w:ascii="Times New Roman"/>
                <w:b w:val="false"/>
                <w:i w:val="false"/>
                <w:color w:val="000000"/>
                <w:sz w:val="20"/>
              </w:rPr>
              <w:t>
11</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4"/>
          <w:p>
            <w:pPr>
              <w:spacing w:after="20"/>
              <w:ind w:left="20"/>
              <w:jc w:val="both"/>
            </w:pPr>
            <w:r>
              <w:rPr>
                <w:rFonts w:ascii="Times New Roman"/>
                <w:b w:val="false"/>
                <w:i w:val="false"/>
                <w:color w:val="000000"/>
                <w:sz w:val="20"/>
              </w:rPr>
              <w:t>
12</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5"/>
          <w:p>
            <w:pPr>
              <w:spacing w:after="20"/>
              <w:ind w:left="20"/>
              <w:jc w:val="both"/>
            </w:pPr>
            <w:r>
              <w:rPr>
                <w:rFonts w:ascii="Times New Roman"/>
                <w:b w:val="false"/>
                <w:i w:val="false"/>
                <w:color w:val="000000"/>
                <w:sz w:val="20"/>
              </w:rPr>
              <w:t>
13</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6"/>
          <w:p>
            <w:pPr>
              <w:spacing w:after="20"/>
              <w:ind w:left="20"/>
              <w:jc w:val="both"/>
            </w:pPr>
            <w:r>
              <w:rPr>
                <w:rFonts w:ascii="Times New Roman"/>
                <w:b w:val="false"/>
                <w:i w:val="false"/>
                <w:color w:val="000000"/>
                <w:sz w:val="20"/>
              </w:rPr>
              <w:t>
14</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7"/>
          <w:p>
            <w:pPr>
              <w:spacing w:after="20"/>
              <w:ind w:left="20"/>
              <w:jc w:val="both"/>
            </w:pPr>
            <w:r>
              <w:rPr>
                <w:rFonts w:ascii="Times New Roman"/>
                <w:b w:val="false"/>
                <w:i w:val="false"/>
                <w:color w:val="000000"/>
                <w:sz w:val="20"/>
              </w:rPr>
              <w:t>
15</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8"/>
          <w:p>
            <w:pPr>
              <w:spacing w:after="20"/>
              <w:ind w:left="20"/>
              <w:jc w:val="both"/>
            </w:pPr>
            <w:r>
              <w:rPr>
                <w:rFonts w:ascii="Times New Roman"/>
                <w:b w:val="false"/>
                <w:i w:val="false"/>
                <w:color w:val="000000"/>
                <w:sz w:val="20"/>
              </w:rPr>
              <w:t>
10</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9"/>
          <w:p>
            <w:pPr>
              <w:spacing w:after="20"/>
              <w:ind w:left="20"/>
              <w:jc w:val="both"/>
            </w:pPr>
            <w:r>
              <w:rPr>
                <w:rFonts w:ascii="Times New Roman"/>
                <w:b w:val="false"/>
                <w:i w:val="false"/>
                <w:color w:val="000000"/>
                <w:sz w:val="20"/>
              </w:rPr>
              <w:t>
5</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0"/>
          <w:p>
            <w:pPr>
              <w:spacing w:after="20"/>
              <w:ind w:left="20"/>
              <w:jc w:val="both"/>
            </w:pPr>
            <w:r>
              <w:rPr>
                <w:rFonts w:ascii="Times New Roman"/>
                <w:b w:val="false"/>
                <w:i w:val="false"/>
                <w:color w:val="000000"/>
                <w:sz w:val="20"/>
              </w:rPr>
              <w:t>
7</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1"/>
          <w:p>
            <w:pPr>
              <w:spacing w:after="20"/>
              <w:ind w:left="20"/>
              <w:jc w:val="both"/>
            </w:pPr>
            <w:r>
              <w:rPr>
                <w:rFonts w:ascii="Times New Roman"/>
                <w:b w:val="false"/>
                <w:i w:val="false"/>
                <w:color w:val="000000"/>
                <w:sz w:val="20"/>
              </w:rPr>
              <w:t>
16</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2"/>
          <w:p>
            <w:pPr>
              <w:spacing w:after="20"/>
              <w:ind w:left="20"/>
              <w:jc w:val="both"/>
            </w:pPr>
            <w:r>
              <w:rPr>
                <w:rFonts w:ascii="Times New Roman"/>
                <w:b w:val="false"/>
                <w:i w:val="false"/>
                <w:color w:val="000000"/>
                <w:sz w:val="20"/>
              </w:rPr>
              <w:t>
8</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30-2 шешіміне 2 қосымша</w:t>
            </w:r>
          </w:p>
        </w:tc>
      </w:tr>
    </w:tbl>
    <w:bookmarkStart w:name="z279" w:id="53"/>
    <w:p>
      <w:pPr>
        <w:spacing w:after="0"/>
        <w:ind w:left="0"/>
        <w:jc w:val="left"/>
      </w:pPr>
      <w:r>
        <w:rPr>
          <w:rFonts w:ascii="Times New Roman"/>
          <w:b/>
          <w:i w:val="false"/>
          <w:color w:val="000000"/>
        </w:rPr>
        <w:t xml:space="preserve"> 2018 -2020 жылдарға арналған аудандық бюджеттен ауылдық округтерге бағдарламалар бойынша бөлінген қаражат көлемдерінің тізбесі</w:t>
      </w:r>
    </w:p>
    <w:bookmarkEnd w:id="53"/>
    <w:bookmarkStart w:name="z280" w:id="5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208"/>
        <w:gridCol w:w="1208"/>
        <w:gridCol w:w="1209"/>
        <w:gridCol w:w="1209"/>
        <w:gridCol w:w="1209"/>
        <w:gridCol w:w="1209"/>
        <w:gridCol w:w="1104"/>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6"/>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7"/>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8"/>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9"/>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5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0"/>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1"/>
          <w:p>
            <w:pPr>
              <w:spacing w:after="20"/>
              <w:ind w:left="20"/>
              <w:jc w:val="both"/>
            </w:pPr>
            <w:r>
              <w:rPr>
                <w:rFonts w:ascii="Times New Roman"/>
                <w:b w:val="false"/>
                <w:i w:val="false"/>
                <w:color w:val="000000"/>
                <w:sz w:val="20"/>
              </w:rPr>
              <w:t>
Барлығы:</w:t>
            </w:r>
          </w:p>
          <w:bookmarkEnd w:id="61"/>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bl>
    <w:bookmarkStart w:name="z290" w:id="62"/>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62"/>
    <w:bookmarkStart w:name="z291" w:id="6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143"/>
        <w:gridCol w:w="1143"/>
        <w:gridCol w:w="1143"/>
        <w:gridCol w:w="1251"/>
        <w:gridCol w:w="1143"/>
        <w:gridCol w:w="1251"/>
        <w:gridCol w:w="1143"/>
        <w:gridCol w:w="1144"/>
        <w:gridCol w:w="1144"/>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65"/>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66"/>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7"/>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67"/>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8"/>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6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9"/>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0"/>
          <w:p>
            <w:pPr>
              <w:spacing w:after="20"/>
              <w:ind w:left="20"/>
              <w:jc w:val="both"/>
            </w:pPr>
            <w:r>
              <w:rPr>
                <w:rFonts w:ascii="Times New Roman"/>
                <w:b w:val="false"/>
                <w:i w:val="false"/>
                <w:color w:val="000000"/>
                <w:sz w:val="20"/>
              </w:rPr>
              <w:t>
Барлығы:</w:t>
            </w:r>
          </w:p>
          <w:bookmarkEnd w:id="70"/>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1" w:id="71"/>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71"/>
    <w:bookmarkStart w:name="z302" w:id="7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143"/>
        <w:gridCol w:w="1143"/>
        <w:gridCol w:w="1143"/>
        <w:gridCol w:w="1365"/>
        <w:gridCol w:w="1365"/>
        <w:gridCol w:w="1365"/>
        <w:gridCol w:w="1045"/>
        <w:gridCol w:w="1045"/>
        <w:gridCol w:w="104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4"/>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74"/>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5"/>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75"/>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76"/>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77"/>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7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9"/>
          <w:p>
            <w:pPr>
              <w:spacing w:after="20"/>
              <w:ind w:left="20"/>
              <w:jc w:val="both"/>
            </w:pPr>
            <w:r>
              <w:rPr>
                <w:rFonts w:ascii="Times New Roman"/>
                <w:b w:val="false"/>
                <w:i w:val="false"/>
                <w:color w:val="000000"/>
                <w:sz w:val="20"/>
              </w:rPr>
              <w:t>
Барлығы:</w:t>
            </w:r>
          </w:p>
          <w:bookmarkEnd w:id="7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