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6b0" w14:textId="8a0f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Сарысу аудандық мәслихатының 2017 жылғы 20 желтоқсандағы №25-3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2018 жылғы 26 қарашадағы № 40-7 шешімі. Жамбыл облысы Әділет департаментінде 2018 жылғы 28 қарашада № 3992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"2018 - 2020 жылдарға арналған аудандық бюджет туралы" Сарысу аудандық мәслихатының 2017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№3647</w:t>
      </w:r>
      <w:r>
        <w:rPr>
          <w:rFonts w:ascii="Times New Roman"/>
          <w:b w:val="false"/>
          <w:i w:val="false"/>
          <w:color w:val="000000"/>
          <w:sz w:val="28"/>
        </w:rPr>
        <w:t xml:space="preserve"> болып тіркелген, 2017 жылғы 29 желтоқсандағы аудандық "Сарысу" газетінде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"9 266 984" сандары "9 611 183" сандарымен ауыстырылсын;</w:t>
      </w:r>
    </w:p>
    <w:bookmarkEnd w:id="2"/>
    <w:bookmarkStart w:name="z9" w:id="3"/>
    <w:p>
      <w:pPr>
        <w:spacing w:after="0"/>
        <w:ind w:left="0"/>
        <w:jc w:val="both"/>
      </w:pPr>
      <w:r>
        <w:rPr>
          <w:rFonts w:ascii="Times New Roman"/>
          <w:b w:val="false"/>
          <w:i w:val="false"/>
          <w:color w:val="000000"/>
          <w:sz w:val="28"/>
        </w:rPr>
        <w:t>
      "940 234" сандары "996 561" сандарымен ауыстырылсын;</w:t>
      </w:r>
    </w:p>
    <w:bookmarkEnd w:id="3"/>
    <w:bookmarkStart w:name="z10" w:id="4"/>
    <w:p>
      <w:pPr>
        <w:spacing w:after="0"/>
        <w:ind w:left="0"/>
        <w:jc w:val="both"/>
      </w:pPr>
      <w:r>
        <w:rPr>
          <w:rFonts w:ascii="Times New Roman"/>
          <w:b w:val="false"/>
          <w:i w:val="false"/>
          <w:color w:val="000000"/>
          <w:sz w:val="28"/>
        </w:rPr>
        <w:t>
      "10 808" сандары "29 717" сандарымен ауыстырылсын;</w:t>
      </w:r>
    </w:p>
    <w:bookmarkEnd w:id="4"/>
    <w:bookmarkStart w:name="z11" w:id="5"/>
    <w:p>
      <w:pPr>
        <w:spacing w:after="0"/>
        <w:ind w:left="0"/>
        <w:jc w:val="both"/>
      </w:pPr>
      <w:r>
        <w:rPr>
          <w:rFonts w:ascii="Times New Roman"/>
          <w:b w:val="false"/>
          <w:i w:val="false"/>
          <w:color w:val="000000"/>
          <w:sz w:val="28"/>
        </w:rPr>
        <w:t>
      "18 220" сандары "25 655" сандарымен ауыстырылсын;</w:t>
      </w:r>
    </w:p>
    <w:bookmarkEnd w:id="5"/>
    <w:bookmarkStart w:name="z12" w:id="6"/>
    <w:p>
      <w:pPr>
        <w:spacing w:after="0"/>
        <w:ind w:left="0"/>
        <w:jc w:val="both"/>
      </w:pPr>
      <w:r>
        <w:rPr>
          <w:rFonts w:ascii="Times New Roman"/>
          <w:b w:val="false"/>
          <w:i w:val="false"/>
          <w:color w:val="000000"/>
          <w:sz w:val="28"/>
        </w:rPr>
        <w:t>
      "8 297 722" сандары "8 559 250"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"9 294 408" сандары "9 638 607" сандарымен ауыстырылсын;</w:t>
      </w:r>
    </w:p>
    <w:bookmarkEnd w:id="7"/>
    <w:bookmarkStart w:name="z15"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8"/>
    <w:bookmarkStart w:name="z16"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17"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2018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Т.Оразбаев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С.Бегеев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2018 жылғы 26 қарашадағы </w:t>
            </w:r>
            <w:r>
              <w:br/>
            </w:r>
            <w:r>
              <w:rPr>
                <w:rFonts w:ascii="Times New Roman"/>
                <w:b w:val="false"/>
                <w:i w:val="false"/>
                <w:color w:val="000000"/>
                <w:sz w:val="20"/>
              </w:rPr>
              <w:t xml:space="preserve"> № 40-7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Сарысу аудандық мәслихатының </w:t>
            </w:r>
            <w:r>
              <w:br/>
            </w:r>
            <w:r>
              <w:rPr>
                <w:rFonts w:ascii="Times New Roman"/>
                <w:b w:val="false"/>
                <w:i w:val="false"/>
                <w:color w:val="000000"/>
                <w:sz w:val="20"/>
              </w:rPr>
              <w:t xml:space="preserve"> 2017 жылғы 20 желтоқсандағы </w:t>
            </w:r>
            <w:r>
              <w:br/>
            </w:r>
            <w:r>
              <w:rPr>
                <w:rFonts w:ascii="Times New Roman"/>
                <w:b w:val="false"/>
                <w:i w:val="false"/>
                <w:color w:val="000000"/>
                <w:sz w:val="20"/>
              </w:rPr>
              <w:t xml:space="preserve"> № 25-3 шешіміне 1 қосымша</w:t>
            </w:r>
          </w:p>
        </w:tc>
      </w:tr>
    </w:tbl>
    <w:bookmarkStart w:name="z23" w:id="11"/>
    <w:p>
      <w:pPr>
        <w:spacing w:after="0"/>
        <w:ind w:left="0"/>
        <w:jc w:val="left"/>
      </w:pPr>
      <w:r>
        <w:rPr>
          <w:rFonts w:ascii="Times New Roman"/>
          <w:b/>
          <w:i w:val="false"/>
          <w:color w:val="000000"/>
        </w:rPr>
        <w:t xml:space="preserve"> 2018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9611183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996561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9638607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5256254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3954307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228802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1802352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622984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26 қарашадағы</w:t>
            </w:r>
            <w:r>
              <w:br/>
            </w:r>
            <w:r>
              <w:rPr>
                <w:rFonts w:ascii="Times New Roman"/>
                <w:b w:val="false"/>
                <w:i w:val="false"/>
                <w:color w:val="000000"/>
                <w:sz w:val="20"/>
              </w:rPr>
              <w:t>№ 40-7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2017 жылғы 20 желтоқсандағы </w:t>
            </w:r>
            <w:r>
              <w:br/>
            </w:r>
            <w:r>
              <w:rPr>
                <w:rFonts w:ascii="Times New Roman"/>
                <w:b w:val="false"/>
                <w:i w:val="false"/>
                <w:color w:val="000000"/>
                <w:sz w:val="20"/>
              </w:rPr>
              <w:t>№ 25-3 шешіміне 5 қосымша</w:t>
            </w:r>
          </w:p>
        </w:tc>
      </w:tr>
    </w:tbl>
    <w:bookmarkStart w:name="z30" w:id="12"/>
    <w:p>
      <w:pPr>
        <w:spacing w:after="0"/>
        <w:ind w:left="0"/>
        <w:jc w:val="left"/>
      </w:pPr>
      <w:r>
        <w:rPr>
          <w:rFonts w:ascii="Times New Roman"/>
          <w:b/>
          <w:i w:val="false"/>
          <w:color w:val="000000"/>
        </w:rPr>
        <w:t xml:space="preserve"> 2018 -2020 жылдарға арналған аудандық бюджеттен ауылдық округтерге бағдарламалар бойынша бөлінген қаражат көлемдерінің тізбесі</w:t>
      </w:r>
    </w:p>
    <w:bookmarkEnd w:id="12"/>
    <w:bookmarkStart w:name="z31" w:id="13"/>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208"/>
        <w:gridCol w:w="1208"/>
        <w:gridCol w:w="1209"/>
        <w:gridCol w:w="1209"/>
        <w:gridCol w:w="1209"/>
        <w:gridCol w:w="1209"/>
        <w:gridCol w:w="1104"/>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r>
    </w:tbl>
    <w:bookmarkStart w:name="z32" w:id="14"/>
    <w:p>
      <w:pPr>
        <w:spacing w:after="0"/>
        <w:ind w:left="0"/>
        <w:jc w:val="both"/>
      </w:pPr>
      <w:r>
        <w:rPr>
          <w:rFonts w:ascii="Times New Roman"/>
          <w:b w:val="false"/>
          <w:i w:val="false"/>
          <w:color w:val="000000"/>
          <w:sz w:val="28"/>
        </w:rPr>
        <w:t>
      Кесте жалғасы</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133"/>
        <w:gridCol w:w="1133"/>
        <w:gridCol w:w="1133"/>
        <w:gridCol w:w="1240"/>
        <w:gridCol w:w="1133"/>
        <w:gridCol w:w="1348"/>
        <w:gridCol w:w="1133"/>
        <w:gridCol w:w="1134"/>
        <w:gridCol w:w="1134"/>
      </w:tblGrid>
      <w:tr>
        <w:trPr>
          <w:trHeight w:val="30" w:hRule="atLeast"/>
        </w:trPr>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xml:space="preserve">
      Кесте жалғасы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143"/>
        <w:gridCol w:w="1143"/>
        <w:gridCol w:w="1143"/>
        <w:gridCol w:w="1365"/>
        <w:gridCol w:w="1365"/>
        <w:gridCol w:w="1365"/>
        <w:gridCol w:w="1045"/>
        <w:gridCol w:w="1045"/>
        <w:gridCol w:w="1046"/>
      </w:tblGrid>
      <w:tr>
        <w:trPr>
          <w:trHeight w:val="30" w:hRule="atLeast"/>
        </w:trPr>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 2018 жылғы 26 қарашадағы</w:t>
            </w:r>
            <w:r>
              <w:br/>
            </w:r>
            <w:r>
              <w:rPr>
                <w:rFonts w:ascii="Times New Roman"/>
                <w:b w:val="false"/>
                <w:i w:val="false"/>
                <w:color w:val="000000"/>
                <w:sz w:val="20"/>
              </w:rPr>
              <w:t xml:space="preserve"> № 40-7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25-3 шешіміне 7 қосымша</w:t>
            </w:r>
          </w:p>
        </w:tc>
      </w:tr>
    </w:tbl>
    <w:bookmarkStart w:name="z40" w:id="16"/>
    <w:p>
      <w:pPr>
        <w:spacing w:after="0"/>
        <w:ind w:left="0"/>
        <w:jc w:val="left"/>
      </w:pPr>
      <w:r>
        <w:rPr>
          <w:rFonts w:ascii="Times New Roman"/>
          <w:b/>
          <w:i w:val="false"/>
          <w:color w:val="000000"/>
        </w:rPr>
        <w:t xml:space="preserve"> 2018-2020 жылдарға жергілікті өзін - өзі басқару органдарына берілетін нысаналы трансферттер</w:t>
      </w:r>
    </w:p>
    <w:bookmarkEnd w:id="1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3459"/>
        <w:gridCol w:w="2639"/>
        <w:gridCol w:w="2639"/>
        <w:gridCol w:w="2639"/>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4465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Түркістан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Жаңаарық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Қамқалы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Досбол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Жанаталап ауылдық округі әкімінің аппараты" коммуналдық мемлекеттік мекемесі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