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d31e" w14:textId="fb3d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ХXI сессиясының 2017 жылғы 22 желтоқсандағы № 242 "Қарағанды қаласының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Қарағанды қалалық мәслихатының 2018 жылғы 22 тамыздағы VI шақырылған ХХVIII сессиясының № 313 шешімі. Қарағанды облысының Әділет департаментінде 2018 жылғы 6 қыркүйекте № 4919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ХXI сессиясының 2017 жылғы 22 желтоқсандағы № 242 "Қарағанды қаласының 2018-2020 жылдарға арналған бюджеті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4500 болып тіркелген, 2017 жылғы 28 желтоқсандағы № 158 (1888) "Взгляд на события" газетінде, 2018 жылдың 5 қаңтарында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Қаланың 2018-2020 жылдарға арналған, оның ішінде 2018 жылға арналған бюджеті тиісінше 1, 2 және 3 қосымшаларға сәйкес келесі көлемдерде бекітілсін: </w:t>
      </w:r>
    </w:p>
    <w:bookmarkEnd w:id="3"/>
    <w:bookmarkStart w:name="z8" w:id="4"/>
    <w:p>
      <w:pPr>
        <w:spacing w:after="0"/>
        <w:ind w:left="0"/>
        <w:jc w:val="both"/>
      </w:pPr>
      <w:r>
        <w:rPr>
          <w:rFonts w:ascii="Times New Roman"/>
          <w:b w:val="false"/>
          <w:i w:val="false"/>
          <w:color w:val="000000"/>
          <w:sz w:val="28"/>
        </w:rPr>
        <w:t>
      1) кірістер – 58 260 125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34 466 638 мың теңге;</w:t>
      </w:r>
    </w:p>
    <w:bookmarkEnd w:id="5"/>
    <w:bookmarkStart w:name="z10" w:id="6"/>
    <w:p>
      <w:pPr>
        <w:spacing w:after="0"/>
        <w:ind w:left="0"/>
        <w:jc w:val="both"/>
      </w:pPr>
      <w:r>
        <w:rPr>
          <w:rFonts w:ascii="Times New Roman"/>
          <w:b w:val="false"/>
          <w:i w:val="false"/>
          <w:color w:val="000000"/>
          <w:sz w:val="28"/>
        </w:rPr>
        <w:t>
      салықтық емес түсiмдер бойынша – 3 427 690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2 894 469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17 471 328 мың теңге;</w:t>
      </w:r>
    </w:p>
    <w:bookmarkEnd w:id="8"/>
    <w:bookmarkStart w:name="z13" w:id="9"/>
    <w:p>
      <w:pPr>
        <w:spacing w:after="0"/>
        <w:ind w:left="0"/>
        <w:jc w:val="both"/>
      </w:pPr>
      <w:r>
        <w:rPr>
          <w:rFonts w:ascii="Times New Roman"/>
          <w:b w:val="false"/>
          <w:i w:val="false"/>
          <w:color w:val="000000"/>
          <w:sz w:val="28"/>
        </w:rPr>
        <w:t>
      2) шығындар – 61 319 648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5 842 633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5 842 633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жасалатын операциялар бойынша сальдо – минус 491 518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491 518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минус 8 410 638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8 410 638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түсімдері – 8 019 665 мың теңге;</w:t>
      </w:r>
    </w:p>
    <w:bookmarkEnd w:id="18"/>
    <w:bookmarkStart w:name="z23" w:id="19"/>
    <w:p>
      <w:pPr>
        <w:spacing w:after="0"/>
        <w:ind w:left="0"/>
        <w:jc w:val="both"/>
      </w:pPr>
      <w:r>
        <w:rPr>
          <w:rFonts w:ascii="Times New Roman"/>
          <w:b w:val="false"/>
          <w:i w:val="false"/>
          <w:color w:val="000000"/>
          <w:sz w:val="28"/>
        </w:rPr>
        <w:t>
      қарыздарды өтеу – 2 414 469 мың теңге;</w:t>
      </w:r>
    </w:p>
    <w:bookmarkEnd w:id="19"/>
    <w:bookmarkStart w:name="z24" w:id="20"/>
    <w:p>
      <w:pPr>
        <w:spacing w:after="0"/>
        <w:ind w:left="0"/>
        <w:jc w:val="both"/>
      </w:pPr>
      <w:r>
        <w:rPr>
          <w:rFonts w:ascii="Times New Roman"/>
          <w:b w:val="false"/>
          <w:i w:val="false"/>
          <w:color w:val="000000"/>
          <w:sz w:val="28"/>
        </w:rPr>
        <w:t>
      бюджеттік қаражаттың пайдаланылатын қалдықтары – 2 805 442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Нурказов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"22" тамыздағы ХХVIII сессиясының</w:t>
            </w:r>
            <w:r>
              <w:br/>
            </w:r>
            <w:r>
              <w:rPr>
                <w:rFonts w:ascii="Times New Roman"/>
                <w:b w:val="false"/>
                <w:i w:val="false"/>
                <w:color w:val="000000"/>
                <w:sz w:val="20"/>
              </w:rPr>
              <w:t>№313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ХХІ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Қарағанды қаласының 2018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Санаты</w:t>
            </w:r>
          </w:p>
          <w:bookmarkEnd w:id="24"/>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p>
          <w:bookmarkEnd w:id="3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13 111 527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13 111 527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5 801 381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3 427 690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3</w:t>
            </w:r>
          </w:p>
          <w:bookmarkEnd w:id="5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2 499 469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w:t>
            </w:r>
          </w:p>
          <w:bookmarkEnd w:id="5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17 471 328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p>
          <w:bookmarkEnd w:id="6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Функционалдық топ </w:t>
            </w:r>
          </w:p>
          <w:bookmarkEnd w:id="61"/>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p>
          <w:bookmarkEnd w:id="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p>
          <w:bookmarkEnd w:id="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1</w:t>
            </w:r>
          </w:p>
          <w:bookmarkEnd w:id="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w:t>
            </w:r>
          </w:p>
          <w:bookmarkEnd w:id="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61 319 648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01</w:t>
            </w:r>
          </w:p>
          <w:bookmarkEnd w:id="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w:t>
            </w:r>
          </w:p>
          <w:bookmarkEnd w:id="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w:t>
            </w:r>
          </w:p>
          <w:bookmarkEnd w:id="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w:t>
            </w:r>
          </w:p>
          <w:bookmarkEnd w:id="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w:t>
            </w:r>
          </w:p>
          <w:bookmarkEnd w:id="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w:t>
            </w:r>
          </w:p>
          <w:bookmarkEnd w:id="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w:t>
            </w:r>
          </w:p>
          <w:bookmarkEnd w:id="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w:t>
            </w:r>
          </w:p>
          <w:bookmarkEnd w:id="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w:t>
            </w:r>
          </w:p>
          <w:bookmarkEnd w:id="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02</w:t>
            </w:r>
          </w:p>
          <w:bookmarkEnd w:id="1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w:t>
            </w:r>
          </w:p>
          <w:bookmarkEnd w:id="1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p>
          <w:bookmarkEnd w:id="1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03</w:t>
            </w:r>
          </w:p>
          <w:bookmarkEnd w:id="1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p>
          <w:bookmarkEnd w:id="1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w:t>
            </w:r>
          </w:p>
          <w:bookmarkEnd w:id="1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04</w:t>
            </w:r>
          </w:p>
          <w:bookmarkEnd w:id="1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24 860 021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w:t>
            </w:r>
          </w:p>
          <w:bookmarkEnd w:id="1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w:t>
            </w:r>
          </w:p>
          <w:bookmarkEnd w:id="1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16 696 827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w:t>
            </w:r>
          </w:p>
          <w:bookmarkEnd w:id="1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2 016 833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2 016 833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06</w:t>
            </w:r>
          </w:p>
          <w:bookmarkEnd w:id="1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w:t>
            </w:r>
          </w:p>
          <w:bookmarkEnd w:id="1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07</w:t>
            </w:r>
          </w:p>
          <w:bookmarkEnd w:id="1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7 727 975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w:t>
            </w:r>
          </w:p>
          <w:bookmarkEnd w:id="1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2 977 684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08</w:t>
            </w:r>
          </w:p>
          <w:bookmarkEnd w:id="1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w:t>
            </w:r>
          </w:p>
          <w:bookmarkEnd w:id="1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p>
          <w:bookmarkEnd w:id="1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10</w:t>
            </w:r>
          </w:p>
          <w:bookmarkEnd w:id="2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11</w:t>
            </w:r>
          </w:p>
          <w:bookmarkEnd w:id="2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12</w:t>
            </w:r>
          </w:p>
          <w:bookmarkEnd w:id="2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w:t>
            </w:r>
          </w:p>
          <w:bookmarkEnd w:id="2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13</w:t>
            </w:r>
          </w:p>
          <w:bookmarkEnd w:id="2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2 115 081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2 115 081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14</w:t>
            </w:r>
          </w:p>
          <w:bookmarkEnd w:id="2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15</w:t>
            </w:r>
          </w:p>
          <w:bookmarkEnd w:id="2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w:t>
            </w:r>
          </w:p>
          <w:bookmarkEnd w:id="2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w:t>
            </w:r>
          </w:p>
          <w:bookmarkEnd w:id="2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07</w:t>
            </w:r>
          </w:p>
          <w:bookmarkEnd w:id="2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w:t>
            </w:r>
          </w:p>
          <w:bookmarkEnd w:id="2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w:t>
            </w:r>
          </w:p>
          <w:bookmarkEnd w:id="2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5"/>
        <w:gridCol w:w="1266"/>
        <w:gridCol w:w="2674"/>
        <w:gridCol w:w="51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Санаты</w:t>
            </w:r>
          </w:p>
          <w:bookmarkEnd w:id="264"/>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1</w:t>
            </w:r>
          </w:p>
          <w:bookmarkEnd w:id="267"/>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6</w:t>
            </w:r>
          </w:p>
          <w:bookmarkEnd w:id="268"/>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08"/>
        <w:gridCol w:w="308"/>
        <w:gridCol w:w="3305"/>
        <w:gridCol w:w="7367"/>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w:t>
            </w:r>
          </w:p>
          <w:bookmarkEnd w:id="271"/>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-8 410 638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2018 жылғы "22" тамыздағы ХХVIII сессиясының</w:t>
            </w:r>
            <w:r>
              <w:br/>
            </w:r>
            <w:r>
              <w:rPr>
                <w:rFonts w:ascii="Times New Roman"/>
                <w:b w:val="false"/>
                <w:i w:val="false"/>
                <w:color w:val="000000"/>
                <w:sz w:val="20"/>
              </w:rPr>
              <w:t>№313 шешіміне</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ХХІ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91" w:id="274"/>
    <w:p>
      <w:pPr>
        <w:spacing w:after="0"/>
        <w:ind w:left="0"/>
        <w:jc w:val="left"/>
      </w:pPr>
      <w:r>
        <w:rPr>
          <w:rFonts w:ascii="Times New Roman"/>
          <w:b/>
          <w:i w:val="false"/>
          <w:color w:val="000000"/>
        </w:rPr>
        <w:t xml:space="preserve"> Қаланың 2018 жылға арналған бюджетінің түсімдері мен шығыстарының құрамында ескерілген облыстық бюджеттен нысаналы трансферттер және бюджеттік кредиттер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4026"/>
      </w:tblGrid>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Атауы</w:t>
            </w:r>
          </w:p>
          <w:bookmarkEnd w:id="27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1</w:t>
            </w:r>
          </w:p>
          <w:bookmarkEnd w:id="27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Барлығы</w:t>
            </w:r>
          </w:p>
          <w:bookmarkEnd w:id="27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23 571 547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8"/>
          <w:p>
            <w:pPr>
              <w:spacing w:after="20"/>
              <w:ind w:left="20"/>
              <w:jc w:val="both"/>
            </w:pPr>
            <w:r>
              <w:rPr>
                <w:rFonts w:ascii="Times New Roman"/>
                <w:b w:val="false"/>
                <w:i w:val="false"/>
                <w:color w:val="000000"/>
                <w:sz w:val="20"/>
              </w:rPr>
              <w:t>
оның ішінде:</w:t>
            </w:r>
          </w:p>
          <w:bookmarkEnd w:id="27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9"/>
          <w:p>
            <w:pPr>
              <w:spacing w:after="20"/>
              <w:ind w:left="20"/>
              <w:jc w:val="both"/>
            </w:pPr>
            <w:r>
              <w:rPr>
                <w:rFonts w:ascii="Times New Roman"/>
                <w:b w:val="false"/>
                <w:i w:val="false"/>
                <w:color w:val="000000"/>
                <w:sz w:val="20"/>
              </w:rPr>
              <w:t>
Ағымдағы нысаналы трансферттер</w:t>
            </w:r>
          </w:p>
          <w:bookmarkEnd w:id="27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8 026 706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0"/>
          <w:p>
            <w:pPr>
              <w:spacing w:after="20"/>
              <w:ind w:left="20"/>
              <w:jc w:val="both"/>
            </w:pPr>
            <w:r>
              <w:rPr>
                <w:rFonts w:ascii="Times New Roman"/>
                <w:b w:val="false"/>
                <w:i w:val="false"/>
                <w:color w:val="000000"/>
                <w:sz w:val="20"/>
              </w:rPr>
              <w:t>
Нысаналы даму трансферттері</w:t>
            </w:r>
          </w:p>
          <w:bookmarkEnd w:id="28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7 525 176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Бюджеттік кредиттер</w:t>
            </w:r>
          </w:p>
          <w:bookmarkEnd w:id="28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8 019 665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Ағымдағы нысаналы трансферттер</w:t>
            </w:r>
          </w:p>
          <w:bookmarkEnd w:id="28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8 026 706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оның ішінде:</w:t>
            </w:r>
          </w:p>
          <w:bookmarkEnd w:id="28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28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Цифрлық білім беру инфрақұрылымын құруға</w:t>
            </w:r>
          </w:p>
          <w:bookmarkEnd w:id="28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Зияткерлік ойындар кабинеттерін ашуға</w:t>
            </w:r>
          </w:p>
          <w:bookmarkEnd w:id="28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Оқулықтарды сатып алу және жеткізуге</w:t>
            </w:r>
          </w:p>
          <w:bookmarkEnd w:id="28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білім беру объектілерін жөндеуге</w:t>
            </w:r>
          </w:p>
          <w:bookmarkEnd w:id="28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135 298</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bookmarkEnd w:id="28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29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29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Білім беру ұйымдарындағы интернет-сайттарға автоматтандырылған мониторинг бағдарламасын орнатуға</w:t>
            </w:r>
          </w:p>
          <w:bookmarkEnd w:id="29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Нәтижелі жұмыспен қамту және бұқаралық кәсіпкерлікті дамыту бағдарламасы шеңберінде еңбек нарығын дамытуға</w:t>
            </w:r>
          </w:p>
          <w:bookmarkEnd w:id="29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мамандықтар мен еңбек дағдылары бойынша кадрларды қысқа мерзімді кәсіби оқытуға</w:t>
            </w:r>
          </w:p>
          <w:bookmarkEnd w:id="29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жұмсалған жұмыс берушінің шығындарын субсидиялауға</w:t>
            </w:r>
          </w:p>
          <w:bookmarkEnd w:id="29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Мемлекеттік атаулы әлеуметтік көмек төлеуге</w:t>
            </w:r>
          </w:p>
          <w:bookmarkEnd w:id="29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кеңес берушілер мен ассистенттер енгізуге</w:t>
            </w:r>
          </w:p>
          <w:bookmarkEnd w:id="29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Халықты жұмыспен қамту орталықтарында еңбекақы төлемінің тартымды жүйесін енгізуге</w:t>
            </w:r>
          </w:p>
          <w:bookmarkEnd w:id="29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29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Ауыл шаруашылығының аса қауіпті инфекциялық ауруға шалдыққан жануарларының санитарлық союын жүргізуге құнын иелеріне өтеуге</w:t>
            </w:r>
          </w:p>
          <w:bookmarkEnd w:id="30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 көрсетуге</w:t>
            </w:r>
          </w:p>
          <w:bookmarkEnd w:id="30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2018 жылы аудандық маңызы бар автомобиль жолдарын (қала көшелерін) және елді мекендердің көшелерін орташа және күрделі жөндеуден өткізуге</w:t>
            </w:r>
          </w:p>
          <w:bookmarkEnd w:id="30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5 572 841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оның ішінде:</w:t>
            </w:r>
          </w:p>
          <w:bookmarkEnd w:id="30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жолдарды орташа жөндеуден өткізуге</w:t>
            </w:r>
          </w:p>
          <w:bookmarkEnd w:id="30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4 169 836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жолдарды күрделі жөндеуден өткізуге</w:t>
            </w:r>
          </w:p>
          <w:bookmarkEnd w:id="30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1 403 005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Нысаналы даму трансферттері</w:t>
            </w:r>
          </w:p>
          <w:bookmarkEnd w:id="30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7 525 176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оның ішінде:</w:t>
            </w:r>
          </w:p>
          <w:bookmarkEnd w:id="30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bookmarkEnd w:id="30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1 800 259</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bookmarkEnd w:id="30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Коммуналдық шаруашылықты дамытуға</w:t>
            </w:r>
          </w:p>
          <w:bookmarkEnd w:id="31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Мәдениет объектілерін дамытуға</w:t>
            </w:r>
          </w:p>
          <w:bookmarkEnd w:id="31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Көлік инфрақұрылымын дамытуға</w:t>
            </w:r>
          </w:p>
          <w:bookmarkEnd w:id="31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1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1 964 123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bookmarkEnd w:id="31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Бюджеттік кредиттер</w:t>
            </w:r>
          </w:p>
          <w:bookmarkEnd w:id="31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8 019 665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оның ішінде:</w:t>
            </w:r>
          </w:p>
          <w:bookmarkEnd w:id="31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xml:space="preserve">
Тұрғын үй жобалауға және (немесе) салуға </w:t>
            </w:r>
          </w:p>
          <w:bookmarkEnd w:id="31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2 177 032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xml:space="preserve">
Жылу, сумен жабдықтау және су бұру жүйелерін реконструкция және құрылыс үшін </w:t>
            </w:r>
          </w:p>
          <w:bookmarkEnd w:id="31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"22" тамыздағы ХХVIII сессиясының</w:t>
            </w:r>
            <w:r>
              <w:br/>
            </w:r>
            <w:r>
              <w:rPr>
                <w:rFonts w:ascii="Times New Roman"/>
                <w:b w:val="false"/>
                <w:i w:val="false"/>
                <w:color w:val="000000"/>
                <w:sz w:val="20"/>
              </w:rPr>
              <w:t>№313 шешіміне</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ХХІ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41" w:id="319"/>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2018 жылға арналған бюджеттік бағдарламалары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0"/>
          <w:p>
            <w:pPr>
              <w:spacing w:after="20"/>
              <w:ind w:left="20"/>
              <w:jc w:val="both"/>
            </w:pPr>
            <w:r>
              <w:rPr>
                <w:rFonts w:ascii="Times New Roman"/>
                <w:b w:val="false"/>
                <w:i w:val="false"/>
                <w:color w:val="000000"/>
                <w:sz w:val="20"/>
              </w:rPr>
              <w:t>
Функционалдық топ</w:t>
            </w:r>
          </w:p>
          <w:bookmarkEnd w:id="320"/>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1"/>
          <w:p>
            <w:pPr>
              <w:spacing w:after="20"/>
              <w:ind w:left="20"/>
              <w:jc w:val="both"/>
            </w:pPr>
            <w:r>
              <w:rPr>
                <w:rFonts w:ascii="Times New Roman"/>
                <w:b w:val="false"/>
                <w:i w:val="false"/>
                <w:color w:val="000000"/>
                <w:sz w:val="20"/>
              </w:rPr>
              <w:t>
 </w:t>
            </w:r>
          </w:p>
          <w:bookmarkEnd w:id="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2"/>
          <w:p>
            <w:pPr>
              <w:spacing w:after="20"/>
              <w:ind w:left="20"/>
              <w:jc w:val="both"/>
            </w:pPr>
            <w:r>
              <w:rPr>
                <w:rFonts w:ascii="Times New Roman"/>
                <w:b w:val="false"/>
                <w:i w:val="false"/>
                <w:color w:val="000000"/>
                <w:sz w:val="20"/>
              </w:rPr>
              <w:t>
 </w:t>
            </w:r>
          </w:p>
          <w:bookmarkEnd w:id="32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3"/>
          <w:p>
            <w:pPr>
              <w:spacing w:after="20"/>
              <w:ind w:left="20"/>
              <w:jc w:val="both"/>
            </w:pPr>
            <w:r>
              <w:rPr>
                <w:rFonts w:ascii="Times New Roman"/>
                <w:b w:val="false"/>
                <w:i w:val="false"/>
                <w:color w:val="000000"/>
                <w:sz w:val="20"/>
              </w:rPr>
              <w:t>
 </w:t>
            </w:r>
          </w:p>
          <w:bookmarkEnd w:id="32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4"/>
          <w:p>
            <w:pPr>
              <w:spacing w:after="20"/>
              <w:ind w:left="20"/>
              <w:jc w:val="both"/>
            </w:pPr>
            <w:r>
              <w:rPr>
                <w:rFonts w:ascii="Times New Roman"/>
                <w:b w:val="false"/>
                <w:i w:val="false"/>
                <w:color w:val="000000"/>
                <w:sz w:val="20"/>
              </w:rPr>
              <w:t>
 </w:t>
            </w:r>
          </w:p>
          <w:bookmarkEnd w:id="32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5"/>
          <w:p>
            <w:pPr>
              <w:spacing w:after="20"/>
              <w:ind w:left="20"/>
              <w:jc w:val="both"/>
            </w:pPr>
            <w:r>
              <w:rPr>
                <w:rFonts w:ascii="Times New Roman"/>
                <w:b w:val="false"/>
                <w:i w:val="false"/>
                <w:color w:val="000000"/>
                <w:sz w:val="20"/>
              </w:rPr>
              <w:t>
1</w:t>
            </w:r>
          </w:p>
          <w:bookmarkEnd w:id="325"/>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6"/>
          <w:p>
            <w:pPr>
              <w:spacing w:after="20"/>
              <w:ind w:left="20"/>
              <w:jc w:val="both"/>
            </w:pPr>
            <w:r>
              <w:rPr>
                <w:rFonts w:ascii="Times New Roman"/>
                <w:b w:val="false"/>
                <w:i w:val="false"/>
                <w:color w:val="000000"/>
                <w:sz w:val="20"/>
              </w:rPr>
              <w:t>
 </w:t>
            </w:r>
          </w:p>
          <w:bookmarkEnd w:id="326"/>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7"/>
          <w:p>
            <w:pPr>
              <w:spacing w:after="20"/>
              <w:ind w:left="20"/>
              <w:jc w:val="both"/>
            </w:pPr>
            <w:r>
              <w:rPr>
                <w:rFonts w:ascii="Times New Roman"/>
                <w:b w:val="false"/>
                <w:i w:val="false"/>
                <w:color w:val="000000"/>
                <w:sz w:val="20"/>
              </w:rPr>
              <w:t>
01</w:t>
            </w:r>
          </w:p>
          <w:bookmarkEnd w:id="32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8"/>
          <w:p>
            <w:pPr>
              <w:spacing w:after="20"/>
              <w:ind w:left="20"/>
              <w:jc w:val="both"/>
            </w:pPr>
            <w:r>
              <w:rPr>
                <w:rFonts w:ascii="Times New Roman"/>
                <w:b w:val="false"/>
                <w:i w:val="false"/>
                <w:color w:val="000000"/>
                <w:sz w:val="20"/>
              </w:rPr>
              <w:t>
 </w:t>
            </w:r>
          </w:p>
          <w:bookmarkEnd w:id="32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9"/>
          <w:p>
            <w:pPr>
              <w:spacing w:after="20"/>
              <w:ind w:left="20"/>
              <w:jc w:val="both"/>
            </w:pPr>
            <w:r>
              <w:rPr>
                <w:rFonts w:ascii="Times New Roman"/>
                <w:b w:val="false"/>
                <w:i w:val="false"/>
                <w:color w:val="000000"/>
                <w:sz w:val="20"/>
              </w:rPr>
              <w:t>
 </w:t>
            </w:r>
          </w:p>
          <w:bookmarkEnd w:id="32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0"/>
          <w:p>
            <w:pPr>
              <w:spacing w:after="20"/>
              <w:ind w:left="20"/>
              <w:jc w:val="both"/>
            </w:pPr>
            <w:r>
              <w:rPr>
                <w:rFonts w:ascii="Times New Roman"/>
                <w:b w:val="false"/>
                <w:i w:val="false"/>
                <w:color w:val="000000"/>
                <w:sz w:val="20"/>
              </w:rPr>
              <w:t>
 </w:t>
            </w:r>
          </w:p>
          <w:bookmarkEnd w:id="330"/>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w:t>
            </w:r>
          </w:p>
          <w:bookmarkEnd w:id="331"/>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07</w:t>
            </w:r>
          </w:p>
          <w:bookmarkEnd w:id="33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w:t>
            </w:r>
          </w:p>
          <w:bookmarkEnd w:id="33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w:t>
            </w:r>
          </w:p>
          <w:bookmarkEnd w:id="33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5"/>
          <w:p>
            <w:pPr>
              <w:spacing w:after="20"/>
              <w:ind w:left="20"/>
              <w:jc w:val="both"/>
            </w:pPr>
            <w:r>
              <w:rPr>
                <w:rFonts w:ascii="Times New Roman"/>
                <w:b w:val="false"/>
                <w:i w:val="false"/>
                <w:color w:val="000000"/>
                <w:sz w:val="20"/>
              </w:rPr>
              <w:t>
 </w:t>
            </w:r>
          </w:p>
          <w:bookmarkEnd w:id="335"/>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6"/>
          <w:p>
            <w:pPr>
              <w:spacing w:after="20"/>
              <w:ind w:left="20"/>
              <w:jc w:val="both"/>
            </w:pPr>
            <w:r>
              <w:rPr>
                <w:rFonts w:ascii="Times New Roman"/>
                <w:b w:val="false"/>
                <w:i w:val="false"/>
                <w:color w:val="000000"/>
                <w:sz w:val="20"/>
              </w:rPr>
              <w:t>
 </w:t>
            </w:r>
          </w:p>
          <w:bookmarkEnd w:id="336"/>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7"/>
          <w:p>
            <w:pPr>
              <w:spacing w:after="20"/>
              <w:ind w:left="20"/>
              <w:jc w:val="both"/>
            </w:pPr>
            <w:r>
              <w:rPr>
                <w:rFonts w:ascii="Times New Roman"/>
                <w:b w:val="false"/>
                <w:i w:val="false"/>
                <w:color w:val="000000"/>
                <w:sz w:val="20"/>
              </w:rPr>
              <w:t>
 </w:t>
            </w:r>
          </w:p>
          <w:bookmarkEnd w:id="33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1 324 647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8"/>
          <w:p>
            <w:pPr>
              <w:spacing w:after="20"/>
              <w:ind w:left="20"/>
              <w:jc w:val="both"/>
            </w:pPr>
            <w:r>
              <w:rPr>
                <w:rFonts w:ascii="Times New Roman"/>
                <w:b w:val="false"/>
                <w:i w:val="false"/>
                <w:color w:val="000000"/>
                <w:sz w:val="20"/>
              </w:rPr>
              <w:t>
 </w:t>
            </w:r>
          </w:p>
          <w:bookmarkEnd w:id="33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9"/>
          <w:p>
            <w:pPr>
              <w:spacing w:after="20"/>
              <w:ind w:left="20"/>
              <w:jc w:val="both"/>
            </w:pPr>
            <w:r>
              <w:rPr>
                <w:rFonts w:ascii="Times New Roman"/>
                <w:b w:val="false"/>
                <w:i w:val="false"/>
                <w:color w:val="000000"/>
                <w:sz w:val="20"/>
              </w:rPr>
              <w:t>
01</w:t>
            </w:r>
          </w:p>
          <w:bookmarkEnd w:id="33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0"/>
          <w:p>
            <w:pPr>
              <w:spacing w:after="20"/>
              <w:ind w:left="20"/>
              <w:jc w:val="both"/>
            </w:pPr>
            <w:r>
              <w:rPr>
                <w:rFonts w:ascii="Times New Roman"/>
                <w:b w:val="false"/>
                <w:i w:val="false"/>
                <w:color w:val="000000"/>
                <w:sz w:val="20"/>
              </w:rPr>
              <w:t>
 </w:t>
            </w:r>
          </w:p>
          <w:bookmarkEnd w:id="340"/>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1"/>
          <w:p>
            <w:pPr>
              <w:spacing w:after="20"/>
              <w:ind w:left="20"/>
              <w:jc w:val="both"/>
            </w:pPr>
            <w:r>
              <w:rPr>
                <w:rFonts w:ascii="Times New Roman"/>
                <w:b w:val="false"/>
                <w:i w:val="false"/>
                <w:color w:val="000000"/>
                <w:sz w:val="20"/>
              </w:rPr>
              <w:t>
 </w:t>
            </w:r>
          </w:p>
          <w:bookmarkEnd w:id="341"/>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2"/>
          <w:p>
            <w:pPr>
              <w:spacing w:after="20"/>
              <w:ind w:left="20"/>
              <w:jc w:val="both"/>
            </w:pPr>
            <w:r>
              <w:rPr>
                <w:rFonts w:ascii="Times New Roman"/>
                <w:b w:val="false"/>
                <w:i w:val="false"/>
                <w:color w:val="000000"/>
                <w:sz w:val="20"/>
              </w:rPr>
              <w:t>
 </w:t>
            </w:r>
          </w:p>
          <w:bookmarkEnd w:id="34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3"/>
          <w:p>
            <w:pPr>
              <w:spacing w:after="20"/>
              <w:ind w:left="20"/>
              <w:jc w:val="both"/>
            </w:pPr>
            <w:r>
              <w:rPr>
                <w:rFonts w:ascii="Times New Roman"/>
                <w:b w:val="false"/>
                <w:i w:val="false"/>
                <w:color w:val="000000"/>
                <w:sz w:val="20"/>
              </w:rPr>
              <w:t>
 </w:t>
            </w:r>
          </w:p>
          <w:bookmarkEnd w:id="34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4"/>
          <w:p>
            <w:pPr>
              <w:spacing w:after="20"/>
              <w:ind w:left="20"/>
              <w:jc w:val="both"/>
            </w:pPr>
            <w:r>
              <w:rPr>
                <w:rFonts w:ascii="Times New Roman"/>
                <w:b w:val="false"/>
                <w:i w:val="false"/>
                <w:color w:val="000000"/>
                <w:sz w:val="20"/>
              </w:rPr>
              <w:t>
07</w:t>
            </w:r>
          </w:p>
          <w:bookmarkEnd w:id="34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w:t>
            </w:r>
          </w:p>
          <w:bookmarkEnd w:id="345"/>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w:t>
            </w:r>
          </w:p>
          <w:bookmarkEnd w:id="346"/>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7"/>
          <w:p>
            <w:pPr>
              <w:spacing w:after="20"/>
              <w:ind w:left="20"/>
              <w:jc w:val="both"/>
            </w:pPr>
            <w:r>
              <w:rPr>
                <w:rFonts w:ascii="Times New Roman"/>
                <w:b w:val="false"/>
                <w:i w:val="false"/>
                <w:color w:val="000000"/>
                <w:sz w:val="20"/>
              </w:rPr>
              <w:t>
 </w:t>
            </w:r>
          </w:p>
          <w:bookmarkEnd w:id="34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w:t>
            </w:r>
          </w:p>
          <w:bookmarkEnd w:id="34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