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85627" w14:textId="bd856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Жезқазған қаласының ауылдық елді мекендерінде тұратын және жұмыс істейтін мемлекеттік ұйымдарының мамандарына отын сатып алуға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Жезқазған қалалық мәслихатының 2018 жылғы 26 желтоқсандағы № 31/287 шешімі. Қарағанды облысының Әділет департаментінде 2018 жылғы 27 желтоқсанда № 5100 болып тіркелді. Күші жойылды - Қарағанды облысы Жезқазған қалалық мәслихатының 2020 жылғы 22 шілдедегі № 49/424 шешімімен</w:t>
      </w:r>
    </w:p>
    <w:p>
      <w:pPr>
        <w:spacing w:after="0"/>
        <w:ind w:left="0"/>
        <w:jc w:val="both"/>
      </w:pPr>
      <w:bookmarkStart w:name="z4" w:id="0"/>
      <w:r>
        <w:rPr>
          <w:rFonts w:ascii="Times New Roman"/>
          <w:b w:val="false"/>
          <w:i w:val="false"/>
          <w:color w:val="ff0000"/>
          <w:sz w:val="28"/>
        </w:rPr>
        <w:t xml:space="preserve">
      Ескерту. Күші жойылды - Қарағанды облысы Жезқазған қалалық мәслихатының 22.07.2020 </w:t>
      </w:r>
      <w:r>
        <w:rPr>
          <w:rFonts w:ascii="Times New Roman"/>
          <w:b w:val="false"/>
          <w:i w:val="false"/>
          <w:color w:val="ff0000"/>
          <w:sz w:val="28"/>
        </w:rPr>
        <w:t xml:space="preserve">№ 49/424 </w:t>
      </w:r>
      <w:r>
        <w:rPr>
          <w:rFonts w:ascii="Times New Roman"/>
          <w:b w:val="false"/>
          <w:i w:val="false"/>
          <w:color w:val="ff0000"/>
          <w:sz w:val="28"/>
        </w:rPr>
        <w:t>(алғашқы ресми жарияланған күннен кейін күнтізбелік он күн өткен соң қолданысқа енгізілед) шешімімен.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 xml:space="preserve">5 тармағына </w:t>
      </w:r>
      <w:r>
        <w:rPr>
          <w:rFonts w:ascii="Times New Roman"/>
          <w:b w:val="false"/>
          <w:i w:val="false"/>
          <w:color w:val="000000"/>
          <w:sz w:val="28"/>
        </w:rPr>
        <w:t>сәйкес, Жезқазған қалалық мәслихат ШЕШІМ ЕТТІ:</w:t>
      </w:r>
    </w:p>
    <w:bookmarkStart w:name="z5" w:id="1"/>
    <w:p>
      <w:pPr>
        <w:spacing w:after="0"/>
        <w:ind w:left="0"/>
        <w:jc w:val="both"/>
      </w:pPr>
      <w:r>
        <w:rPr>
          <w:rFonts w:ascii="Times New Roman"/>
          <w:b w:val="false"/>
          <w:i w:val="false"/>
          <w:color w:val="000000"/>
          <w:sz w:val="28"/>
        </w:rPr>
        <w:t>
      1. Жезқазған қаласының ауылдық елді мекендерінде тұратын және жұмыс істейтін әлеуметтік қамсыздандыру, білім беру, денсаулық сақтау, мәдениет, спорт және ветеринария мемлекеттік ұйымдарының мамандарына қалалық бюджет қаражаты есебінен отын сатып алу үшін жыл сайын біржолғы әлеуметтік көмек көрсетілсін.</w:t>
      </w:r>
    </w:p>
    <w:bookmarkEnd w:id="1"/>
    <w:bookmarkStart w:name="z6" w:id="2"/>
    <w:p>
      <w:pPr>
        <w:spacing w:after="0"/>
        <w:ind w:left="0"/>
        <w:jc w:val="both"/>
      </w:pPr>
      <w:r>
        <w:rPr>
          <w:rFonts w:ascii="Times New Roman"/>
          <w:b w:val="false"/>
          <w:i w:val="false"/>
          <w:color w:val="000000"/>
          <w:sz w:val="28"/>
        </w:rPr>
        <w:t>
      2. Жыл сайын біржолғы әлеуметтік көмек көрсету мөлшері ағымдағы жылдың 10 (он) айлық есептік көрсеткіш мөлшерінде белгіленсін.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Жумкина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маслихаттың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Медебаев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