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f3bc7" w14:textId="85f3b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қалалық мәслихатының 2017 жылғы 25 желтоқсандағы ХХ сессиясының № 188 "2018 - 2020 жылдарға арналған Жәйрем кентінің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2018 жылғы 15 мамырдағы XXIII сессиясының № 213 шешімі. Қарағанды облысының Әділет департаментінде 2018 жылғы 5 маусымда № 4808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ШЕШIМ</w:t>
      </w:r>
      <w:r>
        <w:rPr>
          <w:rFonts w:ascii="Times New Roman"/>
          <w:b/>
          <w:i w:val="false"/>
          <w:color w:val="000000"/>
          <w:sz w:val="28"/>
        </w:rPr>
        <w:t xml:space="preserve"> ЕТТI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Қаражал қалалық мәслихатының 2017 жылғы 25 желтоқсандағы ХХ сессиясының № 188 "2018-2020 жылдарға арналған Жәйрем кентінің бюджеті туралы" (нормтивтік құқықтық актілерді мемлекеттік тіркеу Тізілімінде 4542 нөмерімен тіркелген, 2018 жылғы 13 қаңтарда № 2 (887) "Қазыналы өңір" газетінде, 2018 жылғы 19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Жәйрем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277 782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19 826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16 530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241 426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277 782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ХХІІІ сессияның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Жәйрем кентінің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1"/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