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71d0" w14:textId="6f07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Қарағанды облысы Сәтбаев қалалық мәслихатының 2018 жылғы 18 сәуірдегі № 265 шешімі. Қарағанды облысының Әділет департаментінде 2018 жылғы 25 сәуірде № 4723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актiлер туралы" </w:t>
      </w:r>
      <w:r>
        <w:rPr>
          <w:rFonts w:ascii="Times New Roman"/>
          <w:b w:val="false"/>
          <w:i w:val="false"/>
          <w:color w:val="000000"/>
          <w:sz w:val="28"/>
        </w:rPr>
        <w:t>Заңына</w:t>
      </w:r>
      <w:r>
        <w:rPr>
          <w:rFonts w:ascii="Times New Roman"/>
          <w:b w:val="false"/>
          <w:i w:val="false"/>
          <w:color w:val="000000"/>
          <w:sz w:val="28"/>
        </w:rPr>
        <w:t xml:space="preserve"> сәйкес Сәтбаев қалалық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Сәтбаев қалалық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мәслихатының </w:t>
            </w:r>
            <w:r>
              <w:br/>
            </w:r>
            <w:r>
              <w:rPr>
                <w:rFonts w:ascii="Times New Roman"/>
                <w:b w:val="false"/>
                <w:i w:val="false"/>
                <w:color w:val="000000"/>
                <w:sz w:val="20"/>
              </w:rPr>
              <w:t xml:space="preserve">2018 жылғы 18 сәуірдегі </w:t>
            </w:r>
            <w:r>
              <w:br/>
            </w:r>
            <w:r>
              <w:rPr>
                <w:rFonts w:ascii="Times New Roman"/>
                <w:b w:val="false"/>
                <w:i w:val="false"/>
                <w:color w:val="000000"/>
                <w:sz w:val="20"/>
              </w:rPr>
              <w:t xml:space="preserve">27 сессиясының № 265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Сәтбаев қалалық мәслихатының күші жойылды деп танылған кейбір шешімдерінің тізбесі</w:t>
      </w:r>
    </w:p>
    <w:bookmarkEnd w:id="3"/>
    <w:bookmarkStart w:name="z11" w:id="4"/>
    <w:p>
      <w:pPr>
        <w:spacing w:after="0"/>
        <w:ind w:left="0"/>
        <w:jc w:val="both"/>
      </w:pPr>
      <w:r>
        <w:rPr>
          <w:rFonts w:ascii="Times New Roman"/>
          <w:b w:val="false"/>
          <w:i w:val="false"/>
          <w:color w:val="000000"/>
          <w:sz w:val="28"/>
        </w:rPr>
        <w:t xml:space="preserve">
      1. Сәтбаев қалалық мәслихатының 2011 жылғы 25 наурыздағы 33 сессиясының № 417 "Салық салу объектісі бірлігінен алынатын тіркелген салық ставкаларының мөлшерін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8-6-122 болып тіркелген, 2011 жылғы 6 мамырдағы "Шарайна" № 35 (1901) газетінде жарияланған).</w:t>
      </w:r>
    </w:p>
    <w:bookmarkEnd w:id="4"/>
    <w:bookmarkStart w:name="z12" w:id="5"/>
    <w:p>
      <w:pPr>
        <w:spacing w:after="0"/>
        <w:ind w:left="0"/>
        <w:jc w:val="both"/>
      </w:pPr>
      <w:r>
        <w:rPr>
          <w:rFonts w:ascii="Times New Roman"/>
          <w:b w:val="false"/>
          <w:i w:val="false"/>
          <w:color w:val="000000"/>
          <w:sz w:val="28"/>
        </w:rPr>
        <w:t xml:space="preserve">
      2. Сәтбаев қалалық мәслихатының 2012 жылғы 21 ақпандағы 3 сессиясының № 25 "Автотұрақтар (паркингтер) үшін бөлінген Сәтбаев қаласының жерлеріне салықты есептеу үшін базалық ставканы ұлғайту мақсатында автотұрақтардың (паркингтердің) санаттарын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8-6-137 болып тіркелген, 2012 жылғы 21 наурыздағы "Шарайна" № 23 (1994) газетінде жарияланған).</w:t>
      </w:r>
    </w:p>
    <w:bookmarkEnd w:id="5"/>
    <w:bookmarkStart w:name="z13" w:id="6"/>
    <w:p>
      <w:pPr>
        <w:spacing w:after="0"/>
        <w:ind w:left="0"/>
        <w:jc w:val="both"/>
      </w:pPr>
      <w:r>
        <w:rPr>
          <w:rFonts w:ascii="Times New Roman"/>
          <w:b w:val="false"/>
          <w:i w:val="false"/>
          <w:color w:val="000000"/>
          <w:sz w:val="28"/>
        </w:rPr>
        <w:t xml:space="preserve">
      3. Сәтбаев қалалық мәслихатының 2013 жылғы 5 желтоқсандағы 23 сессиясының № 189 "Автотұраққа (паркингке), автомобильге май құю станцияларына бөлінген (бөліп шығарылған) және казино орналасқан жерлерді қоспағанда, салық салу мақсаты үшін жер салығының базалық ставкасын түзетумен жерлерді өңірлерге бөлу жобасын (схемасын)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2479 болып тіркелген, 2014 жылғы 10 қаңтардағы "Шарайна" № 1 (2088) газетінде және 2014 жылғы 14 қаңтарда "Әділет" ақпараттық-құқықтық жүйесінде жарияланған).</w:t>
      </w:r>
    </w:p>
    <w:bookmarkEnd w:id="6"/>
    <w:bookmarkStart w:name="z14" w:id="7"/>
    <w:p>
      <w:pPr>
        <w:spacing w:after="0"/>
        <w:ind w:left="0"/>
        <w:jc w:val="both"/>
      </w:pPr>
      <w:r>
        <w:rPr>
          <w:rFonts w:ascii="Times New Roman"/>
          <w:b w:val="false"/>
          <w:i w:val="false"/>
          <w:color w:val="000000"/>
          <w:sz w:val="28"/>
        </w:rPr>
        <w:t xml:space="preserve">
      4. Сәтбаев қалалық мәслихатының 2016 жылғы 17 ақпандағы 51 сессиясының № 432 "Қазақстан Республикасының жер заңнамасына сәйкес пайдаланылмайтын ауыл шаруашылығы мақсатындағы жерге жер салығының базалық мөлшерлемесін жоғарылату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3688 болып тіркелген, 2016 жылғы 11 наурыздағы "Шарайна" № 10 (2199) газетінде және 2016 жылғы 18 наурызда "Әділет" ақпараттық-құқықтық жүйесінде жарияланған).</w:t>
      </w:r>
    </w:p>
    <w:bookmarkEnd w:id="7"/>
    <w:bookmarkStart w:name="z15" w:id="8"/>
    <w:p>
      <w:pPr>
        <w:spacing w:after="0"/>
        <w:ind w:left="0"/>
        <w:jc w:val="both"/>
      </w:pPr>
      <w:r>
        <w:rPr>
          <w:rFonts w:ascii="Times New Roman"/>
          <w:b w:val="false"/>
          <w:i w:val="false"/>
          <w:color w:val="000000"/>
          <w:sz w:val="28"/>
        </w:rPr>
        <w:t xml:space="preserve">
      5. Сәтбаев қалалық мәслихатының 2016 жылғы 15 шілдедегі 8 сессиясының № 65 "Қазақстан Республикасының жер заңнамасына сәйкес пайдаланылмайтын ауыл шаруашылығы мақсатындағы жерлерге бірыңғай жер салығының мөлшерлемелерін жоғарылату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3929 болып тіркелген, 2016 жылғы 12 тамыздағы "Шарайна" № 32 (2221) газетінде және 2016 жылғы 23 тамызда "Әділет" ақпараттық-құқықтық жүйесінде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