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3a12" w14:textId="d0c3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26 желтоқсандағы № 227 "Сот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18 сәуірдегі № 264 шешімі. Қарағанды облысының Әділет департаментінде 2018 жылғы 25 сәуірде № 4724 болып тіркелді. Күші жойылды - Қарағанды облысы Сәтбаев қалалық мәслихатының 2021 жылғы 23 шілдедегі № 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23.07.2021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26 желтоқсандағы № 227 "Сот шешімімен коммуналдық меншікке түскен болып танылған иесіз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4550 болып тіркелген, Қазақстан Республикасы нормативтік құқықтық актілерінің эталондық бақылау банкінде электрондық түрде 2018 жылғы 18 наурызда және 2018 жылғы 19 наурыздағы "Шарайна" № 3 (2296)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орыс тілдегі шешімнің кіріспесі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3) статьи 19-1 Экологического кодекса Республики Казахстан от 9 января 2007 года, статьей 6 Закона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РЕШИЛ:".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