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e7fc" w14:textId="9c9e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26 желтоқсандағы № 349 шешімі. Қарағанды облысының Әділет департаментінде 2018 жылғы 27 желтоқсанда № 5092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2018 жылғы 30 қарашадағы "2019–2021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15 032 429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3 062 918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37 647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40 600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11 891 264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15 301 308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30 000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238 879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238 879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268 879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қалалық бюджетке кірістерді бөлу нормативтері мынадай мөлшерлерде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100 пайыз;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– 100 пайыз;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100 пайыз.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қалалық бюджет кірістерінің және шығындарының құрамында мынадай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3 008 369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108 704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610 762 мың теңге сомасында.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қалалық бюджет түсімдерінің құрамында облыстық бюджеттен қала бюджетіне берілетін субвенциялардың көлемі 4 082 497 мың теңге сомасында ескерілсін.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2019 жылға арналған резерві 65 000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Сәтбаев қалалық мәслихатының 29.04.2019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386 </w:t>
      </w:r>
      <w:r>
        <w:rPr>
          <w:rFonts w:ascii="Times New Roman"/>
          <w:b w:val="false"/>
          <w:i w:val="false"/>
          <w:color w:val="ff0000"/>
          <w:sz w:val="28"/>
        </w:rPr>
        <w:t>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Қарағанды облысы Сәтбаев қалалық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және облыстық бюджеттен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айлықақыларының мөлшерлерін ұлғайтуға және мектептердің педагог-психологтарына педагогикалық шеберлік біліктілігі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нысандарына жөндеу жүргізуге және материалдық техникалық базаны күтіп ұстауға,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бағытталған ісшараларды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атқару процесінде секвестрлеуге жатпайтын бюджеттік бағдарламалардың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