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e132" w14:textId="30de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2019 - 2021 жылдарға арналған Жезқазған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2018 жылғы 27 желтоқсандағы № 360 шешімі. Қарағанды облысының Әділет департаментінде 2018 жылғы 27 желтоқсанда № 5101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2018 жылғы 30 қарашадағы "2019 – 2021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– 2021 жылдарға арналған Жезқазған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47 195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2 600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1 100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43 495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49 035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1 840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1 840 мың теңге, оның ішінде: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1 840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Сәтбаев қалалық мәслихатының 08.11.2019 № 461 (01.01.2019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Жезқазған кентінің бюджеті түсімдерінің құрамында қалалық бюджеттен Жезқазған кентінің бюджетіне берілетін субвенциялардың көлемі 46 795 мың теңге сомасында ескерілсін.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Балмағамбетов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 № 360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2019 жылға арналған Жезқазған кентінің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Қарағанды облысы Сәтбаев қалалық мәслихатының 08.11.2019 № 461 (01.01.2019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органдардың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 № 360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Жезқазған кентінің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 № 360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Жезқазған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