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eb74" w14:textId="e05e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2017 жылғы 27 желтоқсандағы XIХ сессиясының № 1475/19 "2018-2020 жылдарға арналған Шахтинск аймағы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19 қарашадағы № 1565/26 шешімі. Қарағанды облысының Әділет департаментінде 2018 жылғы 29 қарашада № 5014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2017 жылғы 27 желтоқсандағы XIХ сессиясының № 1475/19 "2018-2020 жылдарға арналған Шахтинск аймағы кенттерінің бюджеті туралы" (нормативтік құқықтық актілерді мемлекеттік тіркеу Тізілімінде № 4562 тіркелген, Қазақстан Республикасы нормативтік құқықтық актілерінің эталондық бақылау банкінде электрондық түрде 2018 жылғы 23 қаңтарда, 2018 жылғы 15 маусымдағы № 24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425 406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23 852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6 744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- 394 810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- 425 406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0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Меллятов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 XХVI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1565/26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 XХVI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1565/26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кентінде іске асырылатын бюджеттік бағдарламалар бойынша шығындар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 XХVI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1565/26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кентінде іске асырылатын бюджеттік бағдарламалар бойынша шығындар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 XХVI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1565/26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Новодолинский кенті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Новодолинский кентінде іске асырылатын бюджеттік бағдарламалар бойынша шығындар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