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68c5" w14:textId="59a6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2017 жылғы 26 желтоқсандағы XIХ сессиясының № 1460/19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2018 жылғы 28 қарашадағы № 1572/27 шешімі. Қарағанды облысының Әділет департаментінде 2018 жылғы 6 желтоқсанда № 5028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Шахтинск қалалық мәслихатының 2017 жылғы 26 желтоқсандағы XIХ сессиясының № 1460/19 "2018-2020 жылдарға арналған қалалық бюджет туралы" (нормативтік құқықтық актілерді мемлекеттік тіркеу Тізілімінде № 4531 тіркелген, Қазақстан Республикасы нормативтік құқықтық актілерінің эталондық бақылау банкінде электрондық түрде 2018 жылғы 16 қаңтарда, 2018 жылғы 8 маусымдағы № 23 "Шахтинский вестник" газетінде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 </w:t>
      </w:r>
    </w:p>
    <w:bookmarkEnd w:id="2"/>
    <w:bookmarkStart w:name="z7" w:id="3"/>
    <w:p>
      <w:pPr>
        <w:spacing w:after="0"/>
        <w:ind w:left="0"/>
        <w:jc w:val="both"/>
      </w:pPr>
      <w:r>
        <w:rPr>
          <w:rFonts w:ascii="Times New Roman"/>
          <w:b w:val="false"/>
          <w:i w:val="false"/>
          <w:color w:val="000000"/>
          <w:sz w:val="28"/>
        </w:rPr>
        <w:t>
      "1. 2018-2020 жылдарға арналған қалалық бюджет тиісінше 1, 2 және 3 қосымшаларға сәйкес, оның ішінде 2018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7 307 832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1 233 064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23 049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89 172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бойынша - 5 950 691 мың теңге;</w:t>
      </w:r>
    </w:p>
    <w:bookmarkEnd w:id="8"/>
    <w:bookmarkStart w:name="z13" w:id="9"/>
    <w:p>
      <w:pPr>
        <w:spacing w:after="0"/>
        <w:ind w:left="0"/>
        <w:jc w:val="both"/>
      </w:pPr>
      <w:r>
        <w:rPr>
          <w:rFonts w:ascii="Times New Roman"/>
          <w:b w:val="false"/>
          <w:i w:val="false"/>
          <w:color w:val="000000"/>
          <w:sz w:val="28"/>
        </w:rPr>
        <w:t>
      мемлекеттің қаржы активтерін сатудан түсетін түсімдер – 11 861 мың теңге;</w:t>
      </w:r>
    </w:p>
    <w:bookmarkEnd w:id="9"/>
    <w:bookmarkStart w:name="z14" w:id="10"/>
    <w:p>
      <w:pPr>
        <w:spacing w:after="0"/>
        <w:ind w:left="0"/>
        <w:jc w:val="both"/>
      </w:pPr>
      <w:r>
        <w:rPr>
          <w:rFonts w:ascii="Times New Roman"/>
          <w:b w:val="false"/>
          <w:i w:val="false"/>
          <w:color w:val="000000"/>
          <w:sz w:val="28"/>
        </w:rPr>
        <w:t>
      2) шығындар - 7 406 796 мың теңге;</w:t>
      </w:r>
    </w:p>
    <w:bookmarkEnd w:id="10"/>
    <w:bookmarkStart w:name="z15" w:id="11"/>
    <w:p>
      <w:pPr>
        <w:spacing w:after="0"/>
        <w:ind w:left="0"/>
        <w:jc w:val="both"/>
      </w:pPr>
      <w:r>
        <w:rPr>
          <w:rFonts w:ascii="Times New Roman"/>
          <w:b w:val="false"/>
          <w:i w:val="false"/>
          <w:color w:val="000000"/>
          <w:sz w:val="28"/>
        </w:rPr>
        <w:t>
      3) таза бюджеттік кредиттеу - минус 30 000 мың теңге:</w:t>
      </w:r>
    </w:p>
    <w:bookmarkEnd w:id="11"/>
    <w:bookmarkStart w:name="z16" w:id="12"/>
    <w:p>
      <w:pPr>
        <w:spacing w:after="0"/>
        <w:ind w:left="0"/>
        <w:jc w:val="both"/>
      </w:pPr>
      <w:r>
        <w:rPr>
          <w:rFonts w:ascii="Times New Roman"/>
          <w:b w:val="false"/>
          <w:i w:val="false"/>
          <w:color w:val="000000"/>
          <w:sz w:val="28"/>
        </w:rPr>
        <w:t>
      бюджеттік кредиттер – 0 мың теңге;</w:t>
      </w:r>
    </w:p>
    <w:bookmarkEnd w:id="12"/>
    <w:bookmarkStart w:name="z17" w:id="13"/>
    <w:p>
      <w:pPr>
        <w:spacing w:after="0"/>
        <w:ind w:left="0"/>
        <w:jc w:val="both"/>
      </w:pPr>
      <w:r>
        <w:rPr>
          <w:rFonts w:ascii="Times New Roman"/>
          <w:b w:val="false"/>
          <w:i w:val="false"/>
          <w:color w:val="000000"/>
          <w:sz w:val="28"/>
        </w:rPr>
        <w:t>
      бюджеттік кредиттерді өтеу – 30 000 мың теңге;</w:t>
      </w:r>
    </w:p>
    <w:bookmarkEnd w:id="13"/>
    <w:bookmarkStart w:name="z18" w:id="14"/>
    <w:p>
      <w:pPr>
        <w:spacing w:after="0"/>
        <w:ind w:left="0"/>
        <w:jc w:val="both"/>
      </w:pPr>
      <w:r>
        <w:rPr>
          <w:rFonts w:ascii="Times New Roman"/>
          <w:b w:val="false"/>
          <w:i w:val="false"/>
          <w:color w:val="000000"/>
          <w:sz w:val="28"/>
        </w:rPr>
        <w:t>
      4) қаржылық активтермен операциялар бойынша сальдо – 44 000 мың теңге:</w:t>
      </w:r>
    </w:p>
    <w:bookmarkEnd w:id="14"/>
    <w:bookmarkStart w:name="z19" w:id="15"/>
    <w:p>
      <w:pPr>
        <w:spacing w:after="0"/>
        <w:ind w:left="0"/>
        <w:jc w:val="both"/>
      </w:pPr>
      <w:r>
        <w:rPr>
          <w:rFonts w:ascii="Times New Roman"/>
          <w:b w:val="false"/>
          <w:i w:val="false"/>
          <w:color w:val="000000"/>
          <w:sz w:val="28"/>
        </w:rPr>
        <w:t>
      қаржы активтерін сатып алу – 44 000 мың теңге;</w:t>
      </w:r>
    </w:p>
    <w:bookmarkEnd w:id="15"/>
    <w:bookmarkStart w:name="z20" w:id="1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6"/>
    <w:bookmarkStart w:name="z21" w:id="17"/>
    <w:p>
      <w:pPr>
        <w:spacing w:after="0"/>
        <w:ind w:left="0"/>
        <w:jc w:val="both"/>
      </w:pPr>
      <w:r>
        <w:rPr>
          <w:rFonts w:ascii="Times New Roman"/>
          <w:b w:val="false"/>
          <w:i w:val="false"/>
          <w:color w:val="000000"/>
          <w:sz w:val="28"/>
        </w:rPr>
        <w:t>
      5) бюджеттің дефициті (профициті ) – минус 112 964 мың теңге;</w:t>
      </w:r>
    </w:p>
    <w:bookmarkEnd w:id="17"/>
    <w:bookmarkStart w:name="z22" w:id="18"/>
    <w:p>
      <w:pPr>
        <w:spacing w:after="0"/>
        <w:ind w:left="0"/>
        <w:jc w:val="both"/>
      </w:pPr>
      <w:r>
        <w:rPr>
          <w:rFonts w:ascii="Times New Roman"/>
          <w:b w:val="false"/>
          <w:i w:val="false"/>
          <w:color w:val="000000"/>
          <w:sz w:val="28"/>
        </w:rPr>
        <w:t xml:space="preserve">
      6) бюджет дефицитін (профицитін пайдалану) қаржыландыру – 112 964 мың теңге: </w:t>
      </w:r>
    </w:p>
    <w:bookmarkEnd w:id="18"/>
    <w:bookmarkStart w:name="z23" w:id="19"/>
    <w:p>
      <w:pPr>
        <w:spacing w:after="0"/>
        <w:ind w:left="0"/>
        <w:jc w:val="both"/>
      </w:pPr>
      <w:r>
        <w:rPr>
          <w:rFonts w:ascii="Times New Roman"/>
          <w:b w:val="false"/>
          <w:i w:val="false"/>
          <w:color w:val="000000"/>
          <w:sz w:val="28"/>
        </w:rPr>
        <w:t>
      қарыздар түсімдері – 0 мың теңге;</w:t>
      </w:r>
    </w:p>
    <w:bookmarkEnd w:id="19"/>
    <w:bookmarkStart w:name="z24" w:id="20"/>
    <w:p>
      <w:pPr>
        <w:spacing w:after="0"/>
        <w:ind w:left="0"/>
        <w:jc w:val="both"/>
      </w:pPr>
      <w:r>
        <w:rPr>
          <w:rFonts w:ascii="Times New Roman"/>
          <w:b w:val="false"/>
          <w:i w:val="false"/>
          <w:color w:val="000000"/>
          <w:sz w:val="28"/>
        </w:rPr>
        <w:t>
      қарыздарды өтеу – 30 000 мың теңге;</w:t>
      </w:r>
    </w:p>
    <w:bookmarkEnd w:id="20"/>
    <w:bookmarkStart w:name="z25" w:id="21"/>
    <w:p>
      <w:pPr>
        <w:spacing w:after="0"/>
        <w:ind w:left="0"/>
        <w:jc w:val="both"/>
      </w:pPr>
      <w:r>
        <w:rPr>
          <w:rFonts w:ascii="Times New Roman"/>
          <w:b w:val="false"/>
          <w:i w:val="false"/>
          <w:color w:val="000000"/>
          <w:sz w:val="28"/>
        </w:rPr>
        <w:t>
      бюджет қаражаттарының пайдаланылған қалдықтары – 142 964 мың теңге;</w:t>
      </w:r>
    </w:p>
    <w:bookmarkEnd w:id="21"/>
    <w:bookmarkStart w:name="z26" w:id="2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мазмұндалсын.</w:t>
      </w:r>
    </w:p>
    <w:bookmarkEnd w:id="22"/>
    <w:bookmarkStart w:name="z27" w:id="23"/>
    <w:p>
      <w:pPr>
        <w:spacing w:after="0"/>
        <w:ind w:left="0"/>
        <w:jc w:val="both"/>
      </w:pPr>
      <w:r>
        <w:rPr>
          <w:rFonts w:ascii="Times New Roman"/>
          <w:b w:val="false"/>
          <w:i w:val="false"/>
          <w:color w:val="000000"/>
          <w:sz w:val="28"/>
        </w:rPr>
        <w:t>
      2. Осы шешім 2018 жылдың 1 қаңтарынан бастап қолданысқа енеді.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 XХVII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1572/27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XIХ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1460/19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4"/>
    <w:p>
      <w:pPr>
        <w:spacing w:after="0"/>
        <w:ind w:left="0"/>
        <w:jc w:val="left"/>
      </w:pPr>
      <w:r>
        <w:rPr>
          <w:rFonts w:ascii="Times New Roman"/>
          <w:b/>
          <w:i w:val="false"/>
          <w:color w:val="000000"/>
        </w:rPr>
        <w:t xml:space="preserve"> 2018 жылға арналған қалалық бюджет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өкiлдi, атқарушы және басқа органдар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мемлекеттiк бiлiм беру мекемелер үшiн оқулықтар мен оқу-әдістемелік кешендерді сатып алу және жеткізу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жөніндегі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операциялық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 XХVII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1572/27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XIХ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1460/19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6" w:id="25"/>
    <w:p>
      <w:pPr>
        <w:spacing w:after="0"/>
        <w:ind w:left="0"/>
        <w:jc w:val="left"/>
      </w:pPr>
      <w:r>
        <w:rPr>
          <w:rFonts w:ascii="Times New Roman"/>
          <w:b/>
          <w:i w:val="false"/>
          <w:color w:val="000000"/>
        </w:rPr>
        <w:t xml:space="preserve"> 2018 жылға арналған облыстық бюджеттен берiлетiн нысаналы трансферттер және бюджеттік кредиттер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автоматтандырылған интернет- сайттар мониторингі бағдарламасын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жөндеу жүргізу және материалдық-техникалық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бойынша қызмет көрсетуге, ветеринариялық препараттарды тасымалдауға және сақтауға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және өнімдік жұмыспен қамтуды дамыту бағдарламасының шеңберінде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бойынша Іс- 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жұмыспен қамтамасыз ету үшін арнаулы жұмыс орындарын құруға жұмыс берушілердің шығынын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жұмыстар бойынша консультанттар мен ассистенттер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Шахан кентінде қазандық салу" жоспары бойынша жобалық-сметалық құжаттамаға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Парковая көшесіндегі 60 пәтерлі панельді үй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 XХVII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1572/27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XIХ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1460/19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55" w:id="26"/>
    <w:p>
      <w:pPr>
        <w:spacing w:after="0"/>
        <w:ind w:left="0"/>
        <w:jc w:val="left"/>
      </w:pPr>
      <w:r>
        <w:rPr>
          <w:rFonts w:ascii="Times New Roman"/>
          <w:b/>
          <w:i w:val="false"/>
          <w:color w:val="000000"/>
        </w:rPr>
        <w:t xml:space="preserve"> 2018 жылға арналған қалалық бюджеттік бағдарламалар әкімшілеріне нысаналы трансферттер және бюджеттік кредиттер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автоматтандырылған интернет- сайттар мониторингі бағдарламасын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жөндеу жүргізу және материалдық-техникалық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орташа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бойынша қызмет көрсетуге, ветеринариялық препараттарды тасмалдауға, сақтауға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және өнімдік жұмыспен қамтуды дамыту бағдарламасының шеңберінде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бойынша Іс- 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жұмыспен қамтамасыз ету үшін арнаулы жұмыс орындарын құруға жұмыс берушілердің шығынын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жұмыстар бойынша консультанттар мен ассистенттер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Шахан кентінде қазандық салу" жоспары бойынша жобалық-сметалық құжаттамаға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Парковая көшесіндегі 60 пәтерлі панельді үй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