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48af" w14:textId="d6c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2018 жылғы 8 маусымдағы № 22/01 қаулысы. Қарағанды облысының Әділет департаментінде 2018 жылғы 25 маусымда № 4829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бойынша тіркелген)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ұйымдастырушылық-құқықтық нысанына және меншік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"08"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Абай ауданы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ауданың ішкі саясат, мәдениет және тілдерді дамыту бөлімінің "Абай аудандық мәдени – бос уақыт өткізу орталығы" коммуналдық мемлекеттік қазыналық кәсыпорыны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"Қызғалдақтай"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