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9e1f" w14:textId="a179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2017 жылғы 21 желтоқсандағы 18 сессиясының "2018-2020 жылдарға арналған аудандық бюджет туралы" № 164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17 тамыздағы № 26/231 шешімі. Қарағанды облысының Әділет департаментінде 2018 жылғы 28 тамызда № 4909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2017 жылғы 21 желтоқсандағы 18 сессиясының "2018-2020 жылдарға арналған аудандық бюджет туралы" № 164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4514 болып тіркелген, 2018 жылғы 11 қаңтардағы "Тоқырауын тынысы" № 1-2 (7632) газетінде, Қазақстан Республикасының нормативтік құқықтық актілерінің эталондық бақылау банкінде электрондық түрде 2018 жылы 08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3, 4, 5, 6, 7, 8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5515442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1487599 мың теңге;</w:t>
      </w:r>
    </w:p>
    <w:bookmarkEnd w:id="4"/>
    <w:bookmarkStart w:name="z10" w:id="5"/>
    <w:p>
      <w:pPr>
        <w:spacing w:after="0"/>
        <w:ind w:left="0"/>
        <w:jc w:val="both"/>
      </w:pPr>
      <w:r>
        <w:rPr>
          <w:rFonts w:ascii="Times New Roman"/>
          <w:b w:val="false"/>
          <w:i w:val="false"/>
          <w:color w:val="000000"/>
          <w:sz w:val="28"/>
        </w:rPr>
        <w:t>
      салықтық емес түсімдер – 7074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4515 мың теңге;</w:t>
      </w:r>
    </w:p>
    <w:bookmarkEnd w:id="6"/>
    <w:bookmarkStart w:name="z12" w:id="7"/>
    <w:p>
      <w:pPr>
        <w:spacing w:after="0"/>
        <w:ind w:left="0"/>
        <w:jc w:val="both"/>
      </w:pPr>
      <w:r>
        <w:rPr>
          <w:rFonts w:ascii="Times New Roman"/>
          <w:b w:val="false"/>
          <w:i w:val="false"/>
          <w:color w:val="000000"/>
          <w:sz w:val="28"/>
        </w:rPr>
        <w:t>
      трансферттер түсімі – 4016254 мың теңге;</w:t>
      </w:r>
    </w:p>
    <w:bookmarkEnd w:id="7"/>
    <w:bookmarkStart w:name="z13" w:id="8"/>
    <w:p>
      <w:pPr>
        <w:spacing w:after="0"/>
        <w:ind w:left="0"/>
        <w:jc w:val="both"/>
      </w:pPr>
      <w:r>
        <w:rPr>
          <w:rFonts w:ascii="Times New Roman"/>
          <w:b w:val="false"/>
          <w:i w:val="false"/>
          <w:color w:val="000000"/>
          <w:sz w:val="28"/>
        </w:rPr>
        <w:t>
      2) шығындар – 5594166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38765 мың теңге:</w:t>
      </w:r>
    </w:p>
    <w:bookmarkEnd w:id="9"/>
    <w:bookmarkStart w:name="z15" w:id="10"/>
    <w:p>
      <w:pPr>
        <w:spacing w:after="0"/>
        <w:ind w:left="0"/>
        <w:jc w:val="both"/>
      </w:pPr>
      <w:r>
        <w:rPr>
          <w:rFonts w:ascii="Times New Roman"/>
          <w:b w:val="false"/>
          <w:i w:val="false"/>
          <w:color w:val="000000"/>
          <w:sz w:val="28"/>
        </w:rPr>
        <w:t>
      бюджеттік кредиттер – 61328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22563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117489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117489 мың теңге:</w:t>
      </w:r>
    </w:p>
    <w:bookmarkEnd w:id="16"/>
    <w:bookmarkStart w:name="z22" w:id="17"/>
    <w:p>
      <w:pPr>
        <w:spacing w:after="0"/>
        <w:ind w:left="0"/>
        <w:jc w:val="both"/>
      </w:pPr>
      <w:r>
        <w:rPr>
          <w:rFonts w:ascii="Times New Roman"/>
          <w:b w:val="false"/>
          <w:i w:val="false"/>
          <w:color w:val="000000"/>
          <w:sz w:val="28"/>
        </w:rPr>
        <w:t>
      қарыздар түсімдері - 61328 мың теңге;</w:t>
      </w:r>
    </w:p>
    <w:bookmarkEnd w:id="17"/>
    <w:bookmarkStart w:name="z23" w:id="18"/>
    <w:p>
      <w:pPr>
        <w:spacing w:after="0"/>
        <w:ind w:left="0"/>
        <w:jc w:val="both"/>
      </w:pPr>
      <w:r>
        <w:rPr>
          <w:rFonts w:ascii="Times New Roman"/>
          <w:b w:val="false"/>
          <w:i w:val="false"/>
          <w:color w:val="000000"/>
          <w:sz w:val="28"/>
        </w:rPr>
        <w:t>
      қарыздарды өтеу – 22843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79004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Қ.Мұсаханов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26 сессиясының № 231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сессиясының №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Санаты</w:t>
            </w:r>
          </w:p>
          <w:bookmarkEnd w:id="23"/>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p>
          <w:bookmarkEnd w:id="2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p>
          <w:bookmarkEnd w:id="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p>
          <w:bookmarkEnd w:id="3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w:t>
            </w:r>
          </w:p>
          <w:bookmarkEnd w:id="3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3</w:t>
            </w:r>
          </w:p>
          <w:bookmarkEnd w:id="3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4</w:t>
            </w:r>
          </w:p>
          <w:bookmarkEnd w:id="3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Функционалдық топ</w:t>
            </w:r>
          </w:p>
          <w:bookmarkEnd w:id="34"/>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p>
          <w:bookmarkEnd w:id="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w:t>
            </w:r>
          </w:p>
          <w:bookmarkEnd w:id="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1</w:t>
            </w:r>
          </w:p>
          <w:bookmarkEnd w:id="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p>
          <w:bookmarkEnd w:id="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01</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02</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03</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04</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3279678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4"/>
          <w:p>
            <w:pPr>
              <w:spacing w:after="20"/>
              <w:ind w:left="20"/>
              <w:jc w:val="both"/>
            </w:pP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2988211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8"/>
          <w:p>
            <w:pPr>
              <w:spacing w:after="20"/>
              <w:ind w:left="20"/>
              <w:jc w:val="both"/>
            </w:pP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9"/>
          <w:p>
            <w:pPr>
              <w:spacing w:after="20"/>
              <w:ind w:left="20"/>
              <w:jc w:val="both"/>
            </w:pP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06</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0"/>
          <w:p>
            <w:pPr>
              <w:spacing w:after="20"/>
              <w:ind w:left="20"/>
              <w:jc w:val="both"/>
            </w:pP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2"/>
          <w:p>
            <w:pPr>
              <w:spacing w:after="20"/>
              <w:ind w:left="20"/>
              <w:jc w:val="both"/>
            </w:pP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3"/>
          <w:p>
            <w:pPr>
              <w:spacing w:after="20"/>
              <w:ind w:left="20"/>
              <w:jc w:val="both"/>
            </w:pP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4"/>
          <w:p>
            <w:pPr>
              <w:spacing w:after="20"/>
              <w:ind w:left="20"/>
              <w:jc w:val="both"/>
            </w:pPr>
            <w:r>
              <w:rPr>
                <w:rFonts w:ascii="Times New Roman"/>
                <w:b w:val="false"/>
                <w:i w:val="false"/>
                <w:color w:val="000000"/>
                <w:sz w:val="20"/>
              </w:rPr>
              <w:t>
07</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9"/>
          <w:p>
            <w:pPr>
              <w:spacing w:after="20"/>
              <w:ind w:left="20"/>
              <w:jc w:val="both"/>
            </w:pP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4"/>
          <w:p>
            <w:pPr>
              <w:spacing w:after="20"/>
              <w:ind w:left="20"/>
              <w:jc w:val="both"/>
            </w:pP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08</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9"/>
          <w:p>
            <w:pPr>
              <w:spacing w:after="20"/>
              <w:ind w:left="20"/>
              <w:jc w:val="both"/>
            </w:pP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4"/>
          <w:p>
            <w:pPr>
              <w:spacing w:after="20"/>
              <w:ind w:left="20"/>
              <w:jc w:val="both"/>
            </w:pP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5"/>
          <w:p>
            <w:pPr>
              <w:spacing w:after="20"/>
              <w:ind w:left="20"/>
              <w:jc w:val="both"/>
            </w:pP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6"/>
          <w:p>
            <w:pPr>
              <w:spacing w:after="20"/>
              <w:ind w:left="20"/>
              <w:jc w:val="both"/>
            </w:pP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7"/>
          <w:p>
            <w:pPr>
              <w:spacing w:after="20"/>
              <w:ind w:left="20"/>
              <w:jc w:val="both"/>
            </w:pP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8"/>
          <w:p>
            <w:pPr>
              <w:spacing w:after="20"/>
              <w:ind w:left="20"/>
              <w:jc w:val="both"/>
            </w:pP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0"/>
          <w:p>
            <w:pPr>
              <w:spacing w:after="20"/>
              <w:ind w:left="20"/>
              <w:jc w:val="both"/>
            </w:pP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1"/>
          <w:p>
            <w:pPr>
              <w:spacing w:after="20"/>
              <w:ind w:left="20"/>
              <w:jc w:val="both"/>
            </w:pP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2"/>
          <w:p>
            <w:pPr>
              <w:spacing w:after="20"/>
              <w:ind w:left="20"/>
              <w:jc w:val="both"/>
            </w:pP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4"/>
          <w:p>
            <w:pPr>
              <w:spacing w:after="20"/>
              <w:ind w:left="20"/>
              <w:jc w:val="both"/>
            </w:pP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5"/>
          <w:p>
            <w:pPr>
              <w:spacing w:after="20"/>
              <w:ind w:left="20"/>
              <w:jc w:val="both"/>
            </w:pP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3"/>
          <w:p>
            <w:pPr>
              <w:spacing w:after="20"/>
              <w:ind w:left="20"/>
              <w:jc w:val="both"/>
            </w:pP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4"/>
          <w:p>
            <w:pPr>
              <w:spacing w:after="20"/>
              <w:ind w:left="20"/>
              <w:jc w:val="both"/>
            </w:pP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10</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5"/>
          <w:p>
            <w:pPr>
              <w:spacing w:after="20"/>
              <w:ind w:left="20"/>
              <w:jc w:val="both"/>
            </w:pP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7"/>
          <w:p>
            <w:pPr>
              <w:spacing w:after="20"/>
              <w:ind w:left="20"/>
              <w:jc w:val="both"/>
            </w:pP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9"/>
          <w:p>
            <w:pPr>
              <w:spacing w:after="20"/>
              <w:ind w:left="20"/>
              <w:jc w:val="both"/>
            </w:pP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0"/>
          <w:p>
            <w:pPr>
              <w:spacing w:after="20"/>
              <w:ind w:left="20"/>
              <w:jc w:val="both"/>
            </w:pP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3"/>
          <w:p>
            <w:pPr>
              <w:spacing w:after="20"/>
              <w:ind w:left="20"/>
              <w:jc w:val="both"/>
            </w:pP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4"/>
          <w:p>
            <w:pPr>
              <w:spacing w:after="20"/>
              <w:ind w:left="20"/>
              <w:jc w:val="both"/>
            </w:pP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5"/>
          <w:p>
            <w:pPr>
              <w:spacing w:after="20"/>
              <w:ind w:left="20"/>
              <w:jc w:val="both"/>
            </w:pP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6"/>
          <w:p>
            <w:pPr>
              <w:spacing w:after="20"/>
              <w:ind w:left="20"/>
              <w:jc w:val="both"/>
            </w:pPr>
            <w:r>
              <w:rPr>
                <w:rFonts w:ascii="Times New Roman"/>
                <w:b w:val="false"/>
                <w:i w:val="false"/>
                <w:color w:val="000000"/>
                <w:sz w:val="20"/>
              </w:rPr>
              <w:t>
11</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7"/>
          <w:p>
            <w:pPr>
              <w:spacing w:after="20"/>
              <w:ind w:left="20"/>
              <w:jc w:val="both"/>
            </w:pP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8"/>
          <w:p>
            <w:pPr>
              <w:spacing w:after="20"/>
              <w:ind w:left="20"/>
              <w:jc w:val="both"/>
            </w:pP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12</w:t>
            </w:r>
          </w:p>
          <w:bookmarkEnd w:id="2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w:t>
            </w:r>
          </w:p>
          <w:bookmarkEnd w:id="2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w:t>
            </w:r>
          </w:p>
          <w:bookmarkEnd w:id="2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w:t>
            </w:r>
          </w:p>
          <w:bookmarkEnd w:id="2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w:t>
            </w:r>
          </w:p>
          <w:bookmarkEnd w:id="2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w:t>
            </w:r>
          </w:p>
          <w:bookmarkEnd w:id="2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w:t>
            </w:r>
          </w:p>
          <w:bookmarkEnd w:id="2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0"/>
          <w:p>
            <w:pPr>
              <w:spacing w:after="20"/>
              <w:ind w:left="20"/>
              <w:jc w:val="both"/>
            </w:pPr>
            <w:r>
              <w:rPr>
                <w:rFonts w:ascii="Times New Roman"/>
                <w:b w:val="false"/>
                <w:i w:val="false"/>
                <w:color w:val="000000"/>
                <w:sz w:val="20"/>
              </w:rPr>
              <w:t>
13</w:t>
            </w:r>
          </w:p>
          <w:bookmarkEnd w:id="2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w:t>
            </w:r>
          </w:p>
          <w:bookmarkEnd w:id="2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w:t>
            </w:r>
          </w:p>
          <w:bookmarkEnd w:id="2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w:t>
            </w:r>
          </w:p>
          <w:bookmarkEnd w:id="2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w:t>
            </w:r>
          </w:p>
          <w:bookmarkEnd w:id="2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w:t>
            </w:r>
          </w:p>
          <w:bookmarkEnd w:id="2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15</w:t>
            </w:r>
          </w:p>
          <w:bookmarkEnd w:id="2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w:t>
            </w:r>
          </w:p>
          <w:bookmarkEnd w:id="2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w:t>
            </w:r>
          </w:p>
          <w:bookmarkEnd w:id="2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w:t>
            </w:r>
          </w:p>
          <w:bookmarkEnd w:id="2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w:t>
            </w:r>
          </w:p>
          <w:bookmarkEnd w:id="2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w:t>
            </w:r>
          </w:p>
          <w:bookmarkEnd w:id="2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w:t>
            </w:r>
          </w:p>
          <w:bookmarkEnd w:id="2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w:t>
            </w:r>
          </w:p>
          <w:bookmarkEnd w:id="2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трансферт есебінен республикалық бюджеттен бөлінген пайдаланылмаған (түгел пайдаланылмаған)нысаналы трансферттердің сомасын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w:t>
            </w:r>
          </w:p>
          <w:bookmarkEnd w:id="2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w:t>
            </w:r>
          </w:p>
          <w:bookmarkEnd w:id="2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10</w:t>
            </w:r>
          </w:p>
          <w:bookmarkEnd w:id="2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w:t>
            </w:r>
          </w:p>
          <w:bookmarkEnd w:id="22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w:t>
            </w:r>
          </w:p>
          <w:bookmarkEnd w:id="2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w:t>
            </w:r>
          </w:p>
          <w:bookmarkEnd w:id="2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Санаты</w:t>
            </w:r>
          </w:p>
          <w:bookmarkEnd w:id="230"/>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1"/>
          <w:p>
            <w:pPr>
              <w:spacing w:after="20"/>
              <w:ind w:left="20"/>
              <w:jc w:val="both"/>
            </w:pPr>
            <w:r>
              <w:rPr>
                <w:rFonts w:ascii="Times New Roman"/>
                <w:b w:val="false"/>
                <w:i w:val="false"/>
                <w:color w:val="000000"/>
                <w:sz w:val="20"/>
              </w:rPr>
              <w:t>
1</w:t>
            </w:r>
          </w:p>
          <w:bookmarkEnd w:id="23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2"/>
          <w:p>
            <w:pPr>
              <w:spacing w:after="20"/>
              <w:ind w:left="20"/>
              <w:jc w:val="both"/>
            </w:pPr>
            <w:r>
              <w:rPr>
                <w:rFonts w:ascii="Times New Roman"/>
                <w:b w:val="false"/>
                <w:i w:val="false"/>
                <w:color w:val="000000"/>
                <w:sz w:val="20"/>
              </w:rPr>
              <w:t>
5</w:t>
            </w:r>
          </w:p>
          <w:bookmarkEnd w:id="23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3"/>
          <w:p>
            <w:pPr>
              <w:spacing w:after="20"/>
              <w:ind w:left="20"/>
              <w:jc w:val="both"/>
            </w:pPr>
            <w:r>
              <w:rPr>
                <w:rFonts w:ascii="Times New Roman"/>
                <w:b w:val="false"/>
                <w:i w:val="false"/>
                <w:color w:val="000000"/>
                <w:sz w:val="20"/>
              </w:rPr>
              <w:t>
Функционалдық топ</w:t>
            </w:r>
          </w:p>
          <w:bookmarkEnd w:id="233"/>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4"/>
          <w:p>
            <w:pPr>
              <w:spacing w:after="20"/>
              <w:ind w:left="20"/>
              <w:jc w:val="both"/>
            </w:pPr>
            <w:r>
              <w:rPr>
                <w:rFonts w:ascii="Times New Roman"/>
                <w:b w:val="false"/>
                <w:i w:val="false"/>
                <w:color w:val="000000"/>
                <w:sz w:val="20"/>
              </w:rPr>
              <w:t>
 </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w:t>
            </w:r>
          </w:p>
          <w:bookmarkEnd w:id="23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w:t>
            </w:r>
          </w:p>
          <w:bookmarkEnd w:id="236"/>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7"/>
          <w:p>
            <w:pPr>
              <w:spacing w:after="20"/>
              <w:ind w:left="20"/>
              <w:jc w:val="both"/>
            </w:pPr>
            <w:r>
              <w:rPr>
                <w:rFonts w:ascii="Times New Roman"/>
                <w:b w:val="false"/>
                <w:i w:val="false"/>
                <w:color w:val="000000"/>
                <w:sz w:val="20"/>
              </w:rPr>
              <w:t>
1</w:t>
            </w:r>
          </w:p>
          <w:bookmarkEnd w:id="23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8"/>
          <w:p>
            <w:pPr>
              <w:spacing w:after="20"/>
              <w:ind w:left="20"/>
              <w:jc w:val="both"/>
            </w:pPr>
            <w:r>
              <w:rPr>
                <w:rFonts w:ascii="Times New Roman"/>
                <w:b w:val="false"/>
                <w:i w:val="false"/>
                <w:color w:val="000000"/>
                <w:sz w:val="20"/>
              </w:rPr>
              <w:t>
 </w:t>
            </w:r>
          </w:p>
          <w:bookmarkEnd w:id="238"/>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9"/>
          <w:p>
            <w:pPr>
              <w:spacing w:after="20"/>
              <w:ind w:left="20"/>
              <w:jc w:val="both"/>
            </w:pPr>
            <w:r>
              <w:rPr>
                <w:rFonts w:ascii="Times New Roman"/>
                <w:b w:val="false"/>
                <w:i w:val="false"/>
                <w:color w:val="000000"/>
                <w:sz w:val="20"/>
              </w:rPr>
              <w:t>
 </w:t>
            </w:r>
          </w:p>
          <w:bookmarkEnd w:id="23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0"/>
          <w:p>
            <w:pPr>
              <w:spacing w:after="20"/>
              <w:ind w:left="20"/>
              <w:jc w:val="both"/>
            </w:pPr>
            <w:r>
              <w:rPr>
                <w:rFonts w:ascii="Times New Roman"/>
                <w:b w:val="false"/>
                <w:i w:val="false"/>
                <w:color w:val="000000"/>
                <w:sz w:val="20"/>
              </w:rPr>
              <w:t>
Санаты</w:t>
            </w:r>
          </w:p>
          <w:bookmarkEnd w:id="240"/>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1"/>
          <w:p>
            <w:pPr>
              <w:spacing w:after="20"/>
              <w:ind w:left="20"/>
              <w:jc w:val="both"/>
            </w:pPr>
            <w:r>
              <w:rPr>
                <w:rFonts w:ascii="Times New Roman"/>
                <w:b w:val="false"/>
                <w:i w:val="false"/>
                <w:color w:val="000000"/>
                <w:sz w:val="20"/>
              </w:rPr>
              <w:t>
 </w:t>
            </w:r>
          </w:p>
          <w:bookmarkEnd w:id="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2"/>
          <w:p>
            <w:pPr>
              <w:spacing w:after="20"/>
              <w:ind w:left="20"/>
              <w:jc w:val="both"/>
            </w:pPr>
            <w:r>
              <w:rPr>
                <w:rFonts w:ascii="Times New Roman"/>
                <w:b w:val="false"/>
                <w:i w:val="false"/>
                <w:color w:val="000000"/>
                <w:sz w:val="20"/>
              </w:rPr>
              <w:t>
 </w:t>
            </w:r>
          </w:p>
          <w:bookmarkEnd w:id="242"/>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3"/>
          <w:p>
            <w:pPr>
              <w:spacing w:after="20"/>
              <w:ind w:left="20"/>
              <w:jc w:val="both"/>
            </w:pPr>
            <w:r>
              <w:rPr>
                <w:rFonts w:ascii="Times New Roman"/>
                <w:b w:val="false"/>
                <w:i w:val="false"/>
                <w:color w:val="000000"/>
                <w:sz w:val="20"/>
              </w:rPr>
              <w:t>
1</w:t>
            </w:r>
          </w:p>
          <w:bookmarkEnd w:id="24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035"/>
        <w:gridCol w:w="3875"/>
        <w:gridCol w:w="4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Функционалдық топ</w:t>
            </w:r>
          </w:p>
          <w:bookmarkEnd w:id="244"/>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6"/>
          <w:p>
            <w:pPr>
              <w:spacing w:after="20"/>
              <w:ind w:left="20"/>
              <w:jc w:val="both"/>
            </w:pPr>
            <w:r>
              <w:rPr>
                <w:rFonts w:ascii="Times New Roman"/>
                <w:b w:val="false"/>
                <w:i w:val="false"/>
                <w:color w:val="000000"/>
                <w:sz w:val="20"/>
              </w:rPr>
              <w:t>
 </w:t>
            </w:r>
          </w:p>
          <w:bookmarkEnd w:id="24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w:t>
            </w:r>
          </w:p>
          <w:bookmarkEnd w:id="24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8"/>
          <w:p>
            <w:pPr>
              <w:spacing w:after="20"/>
              <w:ind w:left="20"/>
              <w:jc w:val="both"/>
            </w:pPr>
            <w:r>
              <w:rPr>
                <w:rFonts w:ascii="Times New Roman"/>
                <w:b w:val="false"/>
                <w:i w:val="false"/>
                <w:color w:val="000000"/>
                <w:sz w:val="20"/>
              </w:rPr>
              <w:t>
1</w:t>
            </w:r>
          </w:p>
          <w:bookmarkEnd w:id="24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9"/>
          <w:p>
            <w:pPr>
              <w:spacing w:after="20"/>
              <w:ind w:left="20"/>
              <w:jc w:val="both"/>
            </w:pPr>
            <w:r>
              <w:rPr>
                <w:rFonts w:ascii="Times New Roman"/>
                <w:b w:val="false"/>
                <w:i w:val="false"/>
                <w:color w:val="000000"/>
                <w:sz w:val="20"/>
              </w:rPr>
              <w:t>
 </w:t>
            </w:r>
          </w:p>
          <w:bookmarkEnd w:id="24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w:t>
            </w:r>
          </w:p>
          <w:bookmarkEnd w:id="25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26 сессиясының № 231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сессиясының №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305" w:id="251"/>
    <w:p>
      <w:pPr>
        <w:spacing w:after="0"/>
        <w:ind w:left="0"/>
        <w:jc w:val="left"/>
      </w:pPr>
      <w:r>
        <w:rPr>
          <w:rFonts w:ascii="Times New Roman"/>
          <w:b/>
          <w:i w:val="false"/>
          <w:color w:val="000000"/>
        </w:rPr>
        <w:t xml:space="preserve"> 2018 жылға арналған аудандық бюджет құрамында кенттердің, ауылдың және ауылдық округ әкімдері аппаратының бюджеттік бағдарламалары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2"/>
          <w:p>
            <w:pPr>
              <w:spacing w:after="20"/>
              <w:ind w:left="20"/>
              <w:jc w:val="both"/>
            </w:pPr>
            <w:r>
              <w:rPr>
                <w:rFonts w:ascii="Times New Roman"/>
                <w:b w:val="false"/>
                <w:i w:val="false"/>
                <w:color w:val="000000"/>
                <w:sz w:val="20"/>
              </w:rPr>
              <w:t>
Функционалдық топ</w:t>
            </w:r>
          </w:p>
          <w:bookmarkEnd w:id="252"/>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3"/>
          <w:p>
            <w:pPr>
              <w:spacing w:after="20"/>
              <w:ind w:left="20"/>
              <w:jc w:val="both"/>
            </w:pPr>
            <w:r>
              <w:rPr>
                <w:rFonts w:ascii="Times New Roman"/>
                <w:b w:val="false"/>
                <w:i w:val="false"/>
                <w:color w:val="000000"/>
                <w:sz w:val="20"/>
              </w:rPr>
              <w:t>
 </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4"/>
          <w:p>
            <w:pPr>
              <w:spacing w:after="20"/>
              <w:ind w:left="20"/>
              <w:jc w:val="both"/>
            </w:pPr>
            <w:r>
              <w:rPr>
                <w:rFonts w:ascii="Times New Roman"/>
                <w:b w:val="false"/>
                <w:i w:val="false"/>
                <w:color w:val="000000"/>
                <w:sz w:val="20"/>
              </w:rPr>
              <w:t>
 </w:t>
            </w:r>
          </w:p>
          <w:bookmarkEnd w:id="2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5"/>
          <w:p>
            <w:pPr>
              <w:spacing w:after="20"/>
              <w:ind w:left="20"/>
              <w:jc w:val="both"/>
            </w:pPr>
            <w:r>
              <w:rPr>
                <w:rFonts w:ascii="Times New Roman"/>
                <w:b w:val="false"/>
                <w:i w:val="false"/>
                <w:color w:val="000000"/>
                <w:sz w:val="20"/>
              </w:rPr>
              <w:t>
 </w:t>
            </w:r>
          </w:p>
          <w:bookmarkEnd w:id="2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6"/>
          <w:p>
            <w:pPr>
              <w:spacing w:after="20"/>
              <w:ind w:left="20"/>
              <w:jc w:val="both"/>
            </w:pPr>
            <w:r>
              <w:rPr>
                <w:rFonts w:ascii="Times New Roman"/>
                <w:b w:val="false"/>
                <w:i w:val="false"/>
                <w:color w:val="000000"/>
                <w:sz w:val="20"/>
              </w:rPr>
              <w:t>
1</w:t>
            </w:r>
          </w:p>
          <w:bookmarkEnd w:id="2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7"/>
          <w:p>
            <w:pPr>
              <w:spacing w:after="20"/>
              <w:ind w:left="20"/>
              <w:jc w:val="both"/>
            </w:pPr>
            <w:r>
              <w:rPr>
                <w:rFonts w:ascii="Times New Roman"/>
                <w:b w:val="false"/>
                <w:i w:val="false"/>
                <w:color w:val="000000"/>
                <w:sz w:val="20"/>
              </w:rPr>
              <w:t>
 </w:t>
            </w:r>
          </w:p>
          <w:bookmarkEnd w:id="2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8"/>
          <w:p>
            <w:pPr>
              <w:spacing w:after="20"/>
              <w:ind w:left="20"/>
              <w:jc w:val="both"/>
            </w:pPr>
            <w:r>
              <w:rPr>
                <w:rFonts w:ascii="Times New Roman"/>
                <w:b w:val="false"/>
                <w:i w:val="false"/>
                <w:color w:val="000000"/>
                <w:sz w:val="20"/>
              </w:rPr>
              <w:t>
01</w:t>
            </w:r>
          </w:p>
          <w:bookmarkEnd w:id="2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w:t>
            </w:r>
          </w:p>
          <w:bookmarkEnd w:id="2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0"/>
          <w:p>
            <w:pPr>
              <w:spacing w:after="20"/>
              <w:ind w:left="20"/>
              <w:jc w:val="both"/>
            </w:pPr>
            <w:r>
              <w:rPr>
                <w:rFonts w:ascii="Times New Roman"/>
                <w:b w:val="false"/>
                <w:i w:val="false"/>
                <w:color w:val="000000"/>
                <w:sz w:val="20"/>
              </w:rPr>
              <w:t>
 </w:t>
            </w:r>
          </w:p>
          <w:bookmarkEnd w:id="2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w:t>
            </w:r>
          </w:p>
          <w:bookmarkEnd w:id="2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2"/>
          <w:p>
            <w:pPr>
              <w:spacing w:after="20"/>
              <w:ind w:left="20"/>
              <w:jc w:val="both"/>
            </w:pPr>
            <w:r>
              <w:rPr>
                <w:rFonts w:ascii="Times New Roman"/>
                <w:b w:val="false"/>
                <w:i w:val="false"/>
                <w:color w:val="000000"/>
                <w:sz w:val="20"/>
              </w:rPr>
              <w:t>
 </w:t>
            </w:r>
          </w:p>
          <w:bookmarkEnd w:id="2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3"/>
          <w:p>
            <w:pPr>
              <w:spacing w:after="20"/>
              <w:ind w:left="20"/>
              <w:jc w:val="both"/>
            </w:pPr>
            <w:r>
              <w:rPr>
                <w:rFonts w:ascii="Times New Roman"/>
                <w:b w:val="false"/>
                <w:i w:val="false"/>
                <w:color w:val="000000"/>
                <w:sz w:val="20"/>
              </w:rPr>
              <w:t>
 </w:t>
            </w:r>
          </w:p>
          <w:bookmarkEnd w:id="2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4"/>
          <w:p>
            <w:pPr>
              <w:spacing w:after="20"/>
              <w:ind w:left="20"/>
              <w:jc w:val="both"/>
            </w:pPr>
            <w:r>
              <w:rPr>
                <w:rFonts w:ascii="Times New Roman"/>
                <w:b w:val="false"/>
                <w:i w:val="false"/>
                <w:color w:val="000000"/>
                <w:sz w:val="20"/>
              </w:rPr>
              <w:t>
 </w:t>
            </w:r>
          </w:p>
          <w:bookmarkEnd w:id="2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5"/>
          <w:p>
            <w:pPr>
              <w:spacing w:after="20"/>
              <w:ind w:left="20"/>
              <w:jc w:val="both"/>
            </w:pPr>
            <w:r>
              <w:rPr>
                <w:rFonts w:ascii="Times New Roman"/>
                <w:b w:val="false"/>
                <w:i w:val="false"/>
                <w:color w:val="000000"/>
                <w:sz w:val="20"/>
              </w:rPr>
              <w:t>
 </w:t>
            </w:r>
          </w:p>
          <w:bookmarkEnd w:id="2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6"/>
          <w:p>
            <w:pPr>
              <w:spacing w:after="20"/>
              <w:ind w:left="20"/>
              <w:jc w:val="both"/>
            </w:pPr>
            <w:r>
              <w:rPr>
                <w:rFonts w:ascii="Times New Roman"/>
                <w:b w:val="false"/>
                <w:i w:val="false"/>
                <w:color w:val="000000"/>
                <w:sz w:val="20"/>
              </w:rPr>
              <w:t>
 </w:t>
            </w:r>
          </w:p>
          <w:bookmarkEnd w:id="2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7"/>
          <w:p>
            <w:pPr>
              <w:spacing w:after="20"/>
              <w:ind w:left="20"/>
              <w:jc w:val="both"/>
            </w:pPr>
            <w:r>
              <w:rPr>
                <w:rFonts w:ascii="Times New Roman"/>
                <w:b w:val="false"/>
                <w:i w:val="false"/>
                <w:color w:val="000000"/>
                <w:sz w:val="20"/>
              </w:rPr>
              <w:t>
 </w:t>
            </w:r>
          </w:p>
          <w:bookmarkEnd w:id="2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8"/>
          <w:p>
            <w:pPr>
              <w:spacing w:after="20"/>
              <w:ind w:left="20"/>
              <w:jc w:val="both"/>
            </w:pPr>
            <w:r>
              <w:rPr>
                <w:rFonts w:ascii="Times New Roman"/>
                <w:b w:val="false"/>
                <w:i w:val="false"/>
                <w:color w:val="000000"/>
                <w:sz w:val="20"/>
              </w:rPr>
              <w:t>
 </w:t>
            </w:r>
          </w:p>
          <w:bookmarkEnd w:id="2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9"/>
          <w:p>
            <w:pPr>
              <w:spacing w:after="20"/>
              <w:ind w:left="20"/>
              <w:jc w:val="both"/>
            </w:pPr>
            <w:r>
              <w:rPr>
                <w:rFonts w:ascii="Times New Roman"/>
                <w:b w:val="false"/>
                <w:i w:val="false"/>
                <w:color w:val="000000"/>
                <w:sz w:val="20"/>
              </w:rPr>
              <w:t>
 </w:t>
            </w:r>
          </w:p>
          <w:bookmarkEnd w:id="2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0"/>
          <w:p>
            <w:pPr>
              <w:spacing w:after="20"/>
              <w:ind w:left="20"/>
              <w:jc w:val="both"/>
            </w:pPr>
            <w:r>
              <w:rPr>
                <w:rFonts w:ascii="Times New Roman"/>
                <w:b w:val="false"/>
                <w:i w:val="false"/>
                <w:color w:val="000000"/>
                <w:sz w:val="20"/>
              </w:rPr>
              <w:t>
 </w:t>
            </w:r>
          </w:p>
          <w:bookmarkEnd w:id="2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1"/>
          <w:p>
            <w:pPr>
              <w:spacing w:after="20"/>
              <w:ind w:left="20"/>
              <w:jc w:val="both"/>
            </w:pPr>
            <w:r>
              <w:rPr>
                <w:rFonts w:ascii="Times New Roman"/>
                <w:b w:val="false"/>
                <w:i w:val="false"/>
                <w:color w:val="000000"/>
                <w:sz w:val="20"/>
              </w:rPr>
              <w:t>
 </w:t>
            </w:r>
          </w:p>
          <w:bookmarkEnd w:id="2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2"/>
          <w:p>
            <w:pPr>
              <w:spacing w:after="20"/>
              <w:ind w:left="20"/>
              <w:jc w:val="both"/>
            </w:pPr>
            <w:r>
              <w:rPr>
                <w:rFonts w:ascii="Times New Roman"/>
                <w:b w:val="false"/>
                <w:i w:val="false"/>
                <w:color w:val="000000"/>
                <w:sz w:val="20"/>
              </w:rPr>
              <w:t>
 </w:t>
            </w:r>
          </w:p>
          <w:bookmarkEnd w:id="2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3"/>
          <w:p>
            <w:pPr>
              <w:spacing w:after="20"/>
              <w:ind w:left="20"/>
              <w:jc w:val="both"/>
            </w:pPr>
            <w:r>
              <w:rPr>
                <w:rFonts w:ascii="Times New Roman"/>
                <w:b w:val="false"/>
                <w:i w:val="false"/>
                <w:color w:val="000000"/>
                <w:sz w:val="20"/>
              </w:rPr>
              <w:t>
 </w:t>
            </w:r>
          </w:p>
          <w:bookmarkEnd w:id="2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4"/>
          <w:p>
            <w:pPr>
              <w:spacing w:after="20"/>
              <w:ind w:left="20"/>
              <w:jc w:val="both"/>
            </w:pPr>
            <w:r>
              <w:rPr>
                <w:rFonts w:ascii="Times New Roman"/>
                <w:b w:val="false"/>
                <w:i w:val="false"/>
                <w:color w:val="000000"/>
                <w:sz w:val="20"/>
              </w:rPr>
              <w:t>
 </w:t>
            </w:r>
          </w:p>
          <w:bookmarkEnd w:id="2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5"/>
          <w:p>
            <w:pPr>
              <w:spacing w:after="20"/>
              <w:ind w:left="20"/>
              <w:jc w:val="both"/>
            </w:pPr>
            <w:r>
              <w:rPr>
                <w:rFonts w:ascii="Times New Roman"/>
                <w:b w:val="false"/>
                <w:i w:val="false"/>
                <w:color w:val="000000"/>
                <w:sz w:val="20"/>
              </w:rPr>
              <w:t>
 </w:t>
            </w:r>
          </w:p>
          <w:bookmarkEnd w:id="2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6"/>
          <w:p>
            <w:pPr>
              <w:spacing w:after="20"/>
              <w:ind w:left="20"/>
              <w:jc w:val="both"/>
            </w:pPr>
            <w:r>
              <w:rPr>
                <w:rFonts w:ascii="Times New Roman"/>
                <w:b w:val="false"/>
                <w:i w:val="false"/>
                <w:color w:val="000000"/>
                <w:sz w:val="20"/>
              </w:rPr>
              <w:t>
 </w:t>
            </w:r>
          </w:p>
          <w:bookmarkEnd w:id="2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7"/>
          <w:p>
            <w:pPr>
              <w:spacing w:after="20"/>
              <w:ind w:left="20"/>
              <w:jc w:val="both"/>
            </w:pPr>
            <w:r>
              <w:rPr>
                <w:rFonts w:ascii="Times New Roman"/>
                <w:b w:val="false"/>
                <w:i w:val="false"/>
                <w:color w:val="000000"/>
                <w:sz w:val="20"/>
              </w:rPr>
              <w:t>
 </w:t>
            </w:r>
          </w:p>
          <w:bookmarkEnd w:id="2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8"/>
          <w:p>
            <w:pPr>
              <w:spacing w:after="20"/>
              <w:ind w:left="20"/>
              <w:jc w:val="both"/>
            </w:pPr>
            <w:r>
              <w:rPr>
                <w:rFonts w:ascii="Times New Roman"/>
                <w:b w:val="false"/>
                <w:i w:val="false"/>
                <w:color w:val="000000"/>
                <w:sz w:val="20"/>
              </w:rPr>
              <w:t>
 </w:t>
            </w:r>
          </w:p>
          <w:bookmarkEnd w:id="2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w:t>
            </w:r>
          </w:p>
          <w:bookmarkEnd w:id="2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w:t>
            </w:r>
          </w:p>
          <w:bookmarkEnd w:id="2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1"/>
          <w:p>
            <w:pPr>
              <w:spacing w:after="20"/>
              <w:ind w:left="20"/>
              <w:jc w:val="both"/>
            </w:pPr>
            <w:r>
              <w:rPr>
                <w:rFonts w:ascii="Times New Roman"/>
                <w:b w:val="false"/>
                <w:i w:val="false"/>
                <w:color w:val="000000"/>
                <w:sz w:val="20"/>
              </w:rPr>
              <w:t>
 </w:t>
            </w:r>
          </w:p>
          <w:bookmarkEnd w:id="2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2"/>
          <w:p>
            <w:pPr>
              <w:spacing w:after="20"/>
              <w:ind w:left="20"/>
              <w:jc w:val="both"/>
            </w:pPr>
            <w:r>
              <w:rPr>
                <w:rFonts w:ascii="Times New Roman"/>
                <w:b w:val="false"/>
                <w:i w:val="false"/>
                <w:color w:val="000000"/>
                <w:sz w:val="20"/>
              </w:rPr>
              <w:t>
 </w:t>
            </w:r>
          </w:p>
          <w:bookmarkEnd w:id="2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3"/>
          <w:p>
            <w:pPr>
              <w:spacing w:after="20"/>
              <w:ind w:left="20"/>
              <w:jc w:val="both"/>
            </w:pPr>
            <w:r>
              <w:rPr>
                <w:rFonts w:ascii="Times New Roman"/>
                <w:b w:val="false"/>
                <w:i w:val="false"/>
                <w:color w:val="000000"/>
                <w:sz w:val="20"/>
              </w:rPr>
              <w:t>
 </w:t>
            </w:r>
          </w:p>
          <w:bookmarkEnd w:id="2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4"/>
          <w:p>
            <w:pPr>
              <w:spacing w:after="20"/>
              <w:ind w:left="20"/>
              <w:jc w:val="both"/>
            </w:pPr>
            <w:r>
              <w:rPr>
                <w:rFonts w:ascii="Times New Roman"/>
                <w:b w:val="false"/>
                <w:i w:val="false"/>
                <w:color w:val="000000"/>
                <w:sz w:val="20"/>
              </w:rPr>
              <w:t>
 </w:t>
            </w:r>
          </w:p>
          <w:bookmarkEnd w:id="2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5"/>
          <w:p>
            <w:pPr>
              <w:spacing w:after="20"/>
              <w:ind w:left="20"/>
              <w:jc w:val="both"/>
            </w:pPr>
            <w:r>
              <w:rPr>
                <w:rFonts w:ascii="Times New Roman"/>
                <w:b w:val="false"/>
                <w:i w:val="false"/>
                <w:color w:val="000000"/>
                <w:sz w:val="20"/>
              </w:rPr>
              <w:t>
 </w:t>
            </w:r>
          </w:p>
          <w:bookmarkEnd w:id="2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6"/>
          <w:p>
            <w:pPr>
              <w:spacing w:after="20"/>
              <w:ind w:left="20"/>
              <w:jc w:val="both"/>
            </w:pPr>
            <w:r>
              <w:rPr>
                <w:rFonts w:ascii="Times New Roman"/>
                <w:b w:val="false"/>
                <w:i w:val="false"/>
                <w:color w:val="000000"/>
                <w:sz w:val="20"/>
              </w:rPr>
              <w:t>
07</w:t>
            </w:r>
          </w:p>
          <w:bookmarkEnd w:id="2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7"/>
          <w:p>
            <w:pPr>
              <w:spacing w:after="20"/>
              <w:ind w:left="20"/>
              <w:jc w:val="both"/>
            </w:pPr>
            <w:r>
              <w:rPr>
                <w:rFonts w:ascii="Times New Roman"/>
                <w:b w:val="false"/>
                <w:i w:val="false"/>
                <w:color w:val="000000"/>
                <w:sz w:val="20"/>
              </w:rPr>
              <w:t>
 </w:t>
            </w:r>
          </w:p>
          <w:bookmarkEnd w:id="2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8"/>
          <w:p>
            <w:pPr>
              <w:spacing w:after="20"/>
              <w:ind w:left="20"/>
              <w:jc w:val="both"/>
            </w:pPr>
            <w:r>
              <w:rPr>
                <w:rFonts w:ascii="Times New Roman"/>
                <w:b w:val="false"/>
                <w:i w:val="false"/>
                <w:color w:val="000000"/>
                <w:sz w:val="20"/>
              </w:rPr>
              <w:t>
 </w:t>
            </w:r>
          </w:p>
          <w:bookmarkEnd w:id="2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9"/>
          <w:p>
            <w:pPr>
              <w:spacing w:after="20"/>
              <w:ind w:left="20"/>
              <w:jc w:val="both"/>
            </w:pPr>
            <w:r>
              <w:rPr>
                <w:rFonts w:ascii="Times New Roman"/>
                <w:b w:val="false"/>
                <w:i w:val="false"/>
                <w:color w:val="000000"/>
                <w:sz w:val="20"/>
              </w:rPr>
              <w:t>
 </w:t>
            </w:r>
          </w:p>
          <w:bookmarkEnd w:id="2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0"/>
          <w:p>
            <w:pPr>
              <w:spacing w:after="20"/>
              <w:ind w:left="20"/>
              <w:jc w:val="both"/>
            </w:pPr>
            <w:r>
              <w:rPr>
                <w:rFonts w:ascii="Times New Roman"/>
                <w:b w:val="false"/>
                <w:i w:val="false"/>
                <w:color w:val="000000"/>
                <w:sz w:val="20"/>
              </w:rPr>
              <w:t>
 </w:t>
            </w:r>
          </w:p>
          <w:bookmarkEnd w:id="2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1"/>
          <w:p>
            <w:pPr>
              <w:spacing w:after="20"/>
              <w:ind w:left="20"/>
              <w:jc w:val="both"/>
            </w:pPr>
            <w:r>
              <w:rPr>
                <w:rFonts w:ascii="Times New Roman"/>
                <w:b w:val="false"/>
                <w:i w:val="false"/>
                <w:color w:val="000000"/>
                <w:sz w:val="20"/>
              </w:rPr>
              <w:t>
 </w:t>
            </w:r>
          </w:p>
          <w:bookmarkEnd w:id="2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2"/>
          <w:p>
            <w:pPr>
              <w:spacing w:after="20"/>
              <w:ind w:left="20"/>
              <w:jc w:val="both"/>
            </w:pPr>
            <w:r>
              <w:rPr>
                <w:rFonts w:ascii="Times New Roman"/>
                <w:b w:val="false"/>
                <w:i w:val="false"/>
                <w:color w:val="000000"/>
                <w:sz w:val="20"/>
              </w:rPr>
              <w:t>
 </w:t>
            </w:r>
          </w:p>
          <w:bookmarkEnd w:id="2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3"/>
          <w:p>
            <w:pPr>
              <w:spacing w:after="20"/>
              <w:ind w:left="20"/>
              <w:jc w:val="both"/>
            </w:pPr>
            <w:r>
              <w:rPr>
                <w:rFonts w:ascii="Times New Roman"/>
                <w:b w:val="false"/>
                <w:i w:val="false"/>
                <w:color w:val="000000"/>
                <w:sz w:val="20"/>
              </w:rPr>
              <w:t>
 </w:t>
            </w:r>
          </w:p>
          <w:bookmarkEnd w:id="2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4"/>
          <w:p>
            <w:pPr>
              <w:spacing w:after="20"/>
              <w:ind w:left="20"/>
              <w:jc w:val="both"/>
            </w:pPr>
            <w:r>
              <w:rPr>
                <w:rFonts w:ascii="Times New Roman"/>
                <w:b w:val="false"/>
                <w:i w:val="false"/>
                <w:color w:val="000000"/>
                <w:sz w:val="20"/>
              </w:rPr>
              <w:t>
 </w:t>
            </w:r>
          </w:p>
          <w:bookmarkEnd w:id="2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5"/>
          <w:p>
            <w:pPr>
              <w:spacing w:after="20"/>
              <w:ind w:left="20"/>
              <w:jc w:val="both"/>
            </w:pPr>
            <w:r>
              <w:rPr>
                <w:rFonts w:ascii="Times New Roman"/>
                <w:b w:val="false"/>
                <w:i w:val="false"/>
                <w:color w:val="000000"/>
                <w:sz w:val="20"/>
              </w:rPr>
              <w:t>
 </w:t>
            </w:r>
          </w:p>
          <w:bookmarkEnd w:id="2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6"/>
          <w:p>
            <w:pPr>
              <w:spacing w:after="20"/>
              <w:ind w:left="20"/>
              <w:jc w:val="both"/>
            </w:pPr>
            <w:r>
              <w:rPr>
                <w:rFonts w:ascii="Times New Roman"/>
                <w:b w:val="false"/>
                <w:i w:val="false"/>
                <w:color w:val="000000"/>
                <w:sz w:val="20"/>
              </w:rPr>
              <w:t>
 </w:t>
            </w:r>
          </w:p>
          <w:bookmarkEnd w:id="2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7"/>
          <w:p>
            <w:pPr>
              <w:spacing w:after="20"/>
              <w:ind w:left="20"/>
              <w:jc w:val="both"/>
            </w:pPr>
            <w:r>
              <w:rPr>
                <w:rFonts w:ascii="Times New Roman"/>
                <w:b w:val="false"/>
                <w:i w:val="false"/>
                <w:color w:val="000000"/>
                <w:sz w:val="20"/>
              </w:rPr>
              <w:t>
 </w:t>
            </w:r>
          </w:p>
          <w:bookmarkEnd w:id="2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8"/>
          <w:p>
            <w:pPr>
              <w:spacing w:after="20"/>
              <w:ind w:left="20"/>
              <w:jc w:val="both"/>
            </w:pPr>
            <w:r>
              <w:rPr>
                <w:rFonts w:ascii="Times New Roman"/>
                <w:b w:val="false"/>
                <w:i w:val="false"/>
                <w:color w:val="000000"/>
                <w:sz w:val="20"/>
              </w:rPr>
              <w:t>
 </w:t>
            </w:r>
          </w:p>
          <w:bookmarkEnd w:id="2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9"/>
          <w:p>
            <w:pPr>
              <w:spacing w:after="20"/>
              <w:ind w:left="20"/>
              <w:jc w:val="both"/>
            </w:pPr>
            <w:r>
              <w:rPr>
                <w:rFonts w:ascii="Times New Roman"/>
                <w:b w:val="false"/>
                <w:i w:val="false"/>
                <w:color w:val="000000"/>
                <w:sz w:val="20"/>
              </w:rPr>
              <w:t>
 </w:t>
            </w:r>
          </w:p>
          <w:bookmarkEnd w:id="2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0"/>
          <w:p>
            <w:pPr>
              <w:spacing w:after="20"/>
              <w:ind w:left="20"/>
              <w:jc w:val="both"/>
            </w:pPr>
            <w:r>
              <w:rPr>
                <w:rFonts w:ascii="Times New Roman"/>
                <w:b w:val="false"/>
                <w:i w:val="false"/>
                <w:color w:val="000000"/>
                <w:sz w:val="20"/>
              </w:rPr>
              <w:t>
 </w:t>
            </w:r>
          </w:p>
          <w:bookmarkEnd w:id="3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1"/>
          <w:p>
            <w:pPr>
              <w:spacing w:after="20"/>
              <w:ind w:left="20"/>
              <w:jc w:val="both"/>
            </w:pPr>
            <w:r>
              <w:rPr>
                <w:rFonts w:ascii="Times New Roman"/>
                <w:b w:val="false"/>
                <w:i w:val="false"/>
                <w:color w:val="000000"/>
                <w:sz w:val="20"/>
              </w:rPr>
              <w:t>
 </w:t>
            </w:r>
          </w:p>
          <w:bookmarkEnd w:id="3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2"/>
          <w:p>
            <w:pPr>
              <w:spacing w:after="20"/>
              <w:ind w:left="20"/>
              <w:jc w:val="both"/>
            </w:pPr>
            <w:r>
              <w:rPr>
                <w:rFonts w:ascii="Times New Roman"/>
                <w:b w:val="false"/>
                <w:i w:val="false"/>
                <w:color w:val="000000"/>
                <w:sz w:val="20"/>
              </w:rPr>
              <w:t>
 </w:t>
            </w:r>
          </w:p>
          <w:bookmarkEnd w:id="3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3"/>
          <w:p>
            <w:pPr>
              <w:spacing w:after="20"/>
              <w:ind w:left="20"/>
              <w:jc w:val="both"/>
            </w:pPr>
            <w:r>
              <w:rPr>
                <w:rFonts w:ascii="Times New Roman"/>
                <w:b w:val="false"/>
                <w:i w:val="false"/>
                <w:color w:val="000000"/>
                <w:sz w:val="20"/>
              </w:rPr>
              <w:t>
 </w:t>
            </w:r>
          </w:p>
          <w:bookmarkEnd w:id="3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4"/>
          <w:p>
            <w:pPr>
              <w:spacing w:after="20"/>
              <w:ind w:left="20"/>
              <w:jc w:val="both"/>
            </w:pPr>
            <w:r>
              <w:rPr>
                <w:rFonts w:ascii="Times New Roman"/>
                <w:b w:val="false"/>
                <w:i w:val="false"/>
                <w:color w:val="000000"/>
                <w:sz w:val="20"/>
              </w:rPr>
              <w:t>
 </w:t>
            </w:r>
          </w:p>
          <w:bookmarkEnd w:id="3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5"/>
          <w:p>
            <w:pPr>
              <w:spacing w:after="20"/>
              <w:ind w:left="20"/>
              <w:jc w:val="both"/>
            </w:pPr>
            <w:r>
              <w:rPr>
                <w:rFonts w:ascii="Times New Roman"/>
                <w:b w:val="false"/>
                <w:i w:val="false"/>
                <w:color w:val="000000"/>
                <w:sz w:val="20"/>
              </w:rPr>
              <w:t>
 </w:t>
            </w:r>
          </w:p>
          <w:bookmarkEnd w:id="3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6"/>
          <w:p>
            <w:pPr>
              <w:spacing w:after="20"/>
              <w:ind w:left="20"/>
              <w:jc w:val="both"/>
            </w:pPr>
            <w:r>
              <w:rPr>
                <w:rFonts w:ascii="Times New Roman"/>
                <w:b w:val="false"/>
                <w:i w:val="false"/>
                <w:color w:val="000000"/>
                <w:sz w:val="20"/>
              </w:rPr>
              <w:t>
 </w:t>
            </w:r>
          </w:p>
          <w:bookmarkEnd w:id="3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7"/>
          <w:p>
            <w:pPr>
              <w:spacing w:after="20"/>
              <w:ind w:left="20"/>
              <w:jc w:val="both"/>
            </w:pPr>
            <w:r>
              <w:rPr>
                <w:rFonts w:ascii="Times New Roman"/>
                <w:b w:val="false"/>
                <w:i w:val="false"/>
                <w:color w:val="000000"/>
                <w:sz w:val="20"/>
              </w:rPr>
              <w:t>
 </w:t>
            </w:r>
          </w:p>
          <w:bookmarkEnd w:id="3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8"/>
          <w:p>
            <w:pPr>
              <w:spacing w:after="20"/>
              <w:ind w:left="20"/>
              <w:jc w:val="both"/>
            </w:pPr>
            <w:r>
              <w:rPr>
                <w:rFonts w:ascii="Times New Roman"/>
                <w:b w:val="false"/>
                <w:i w:val="false"/>
                <w:color w:val="000000"/>
                <w:sz w:val="20"/>
              </w:rPr>
              <w:t>
 </w:t>
            </w:r>
          </w:p>
          <w:bookmarkEnd w:id="3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9"/>
          <w:p>
            <w:pPr>
              <w:spacing w:after="20"/>
              <w:ind w:left="20"/>
              <w:jc w:val="both"/>
            </w:pPr>
            <w:r>
              <w:rPr>
                <w:rFonts w:ascii="Times New Roman"/>
                <w:b w:val="false"/>
                <w:i w:val="false"/>
                <w:color w:val="000000"/>
                <w:sz w:val="20"/>
              </w:rPr>
              <w:t>
 </w:t>
            </w:r>
          </w:p>
          <w:bookmarkEnd w:id="3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0"/>
          <w:p>
            <w:pPr>
              <w:spacing w:after="20"/>
              <w:ind w:left="20"/>
              <w:jc w:val="both"/>
            </w:pPr>
            <w:r>
              <w:rPr>
                <w:rFonts w:ascii="Times New Roman"/>
                <w:b w:val="false"/>
                <w:i w:val="false"/>
                <w:color w:val="000000"/>
                <w:sz w:val="20"/>
              </w:rPr>
              <w:t>
 </w:t>
            </w:r>
          </w:p>
          <w:bookmarkEnd w:id="3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1"/>
          <w:p>
            <w:pPr>
              <w:spacing w:after="20"/>
              <w:ind w:left="20"/>
              <w:jc w:val="both"/>
            </w:pPr>
            <w:r>
              <w:rPr>
                <w:rFonts w:ascii="Times New Roman"/>
                <w:b w:val="false"/>
                <w:i w:val="false"/>
                <w:color w:val="000000"/>
                <w:sz w:val="20"/>
              </w:rPr>
              <w:t>
 </w:t>
            </w:r>
          </w:p>
          <w:bookmarkEnd w:id="3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2"/>
          <w:p>
            <w:pPr>
              <w:spacing w:after="20"/>
              <w:ind w:left="20"/>
              <w:jc w:val="both"/>
            </w:pPr>
            <w:r>
              <w:rPr>
                <w:rFonts w:ascii="Times New Roman"/>
                <w:b w:val="false"/>
                <w:i w:val="false"/>
                <w:color w:val="000000"/>
                <w:sz w:val="20"/>
              </w:rPr>
              <w:t>
 </w:t>
            </w:r>
          </w:p>
          <w:bookmarkEnd w:id="3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3"/>
          <w:p>
            <w:pPr>
              <w:spacing w:after="20"/>
              <w:ind w:left="20"/>
              <w:jc w:val="both"/>
            </w:pPr>
            <w:r>
              <w:rPr>
                <w:rFonts w:ascii="Times New Roman"/>
                <w:b w:val="false"/>
                <w:i w:val="false"/>
                <w:color w:val="000000"/>
                <w:sz w:val="20"/>
              </w:rPr>
              <w:t>
 </w:t>
            </w:r>
          </w:p>
          <w:bookmarkEnd w:id="3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4"/>
          <w:p>
            <w:pPr>
              <w:spacing w:after="20"/>
              <w:ind w:left="20"/>
              <w:jc w:val="both"/>
            </w:pPr>
            <w:r>
              <w:rPr>
                <w:rFonts w:ascii="Times New Roman"/>
                <w:b w:val="false"/>
                <w:i w:val="false"/>
                <w:color w:val="000000"/>
                <w:sz w:val="20"/>
              </w:rPr>
              <w:t>
 </w:t>
            </w:r>
          </w:p>
          <w:bookmarkEnd w:id="3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5"/>
          <w:p>
            <w:pPr>
              <w:spacing w:after="20"/>
              <w:ind w:left="20"/>
              <w:jc w:val="both"/>
            </w:pPr>
            <w:r>
              <w:rPr>
                <w:rFonts w:ascii="Times New Roman"/>
                <w:b w:val="false"/>
                <w:i w:val="false"/>
                <w:color w:val="000000"/>
                <w:sz w:val="20"/>
              </w:rPr>
              <w:t>
 </w:t>
            </w:r>
          </w:p>
          <w:bookmarkEnd w:id="3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6"/>
          <w:p>
            <w:pPr>
              <w:spacing w:after="20"/>
              <w:ind w:left="20"/>
              <w:jc w:val="both"/>
            </w:pPr>
            <w:r>
              <w:rPr>
                <w:rFonts w:ascii="Times New Roman"/>
                <w:b w:val="false"/>
                <w:i w:val="false"/>
                <w:color w:val="000000"/>
                <w:sz w:val="20"/>
              </w:rPr>
              <w:t>
 </w:t>
            </w:r>
          </w:p>
          <w:bookmarkEnd w:id="3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7"/>
          <w:p>
            <w:pPr>
              <w:spacing w:after="20"/>
              <w:ind w:left="20"/>
              <w:jc w:val="both"/>
            </w:pPr>
            <w:r>
              <w:rPr>
                <w:rFonts w:ascii="Times New Roman"/>
                <w:b w:val="false"/>
                <w:i w:val="false"/>
                <w:color w:val="000000"/>
                <w:sz w:val="20"/>
              </w:rPr>
              <w:t>
 </w:t>
            </w:r>
          </w:p>
          <w:bookmarkEnd w:id="3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8"/>
          <w:p>
            <w:pPr>
              <w:spacing w:after="20"/>
              <w:ind w:left="20"/>
              <w:jc w:val="both"/>
            </w:pPr>
            <w:r>
              <w:rPr>
                <w:rFonts w:ascii="Times New Roman"/>
                <w:b w:val="false"/>
                <w:i w:val="false"/>
                <w:color w:val="000000"/>
                <w:sz w:val="20"/>
              </w:rPr>
              <w:t>
 </w:t>
            </w:r>
          </w:p>
          <w:bookmarkEnd w:id="3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9"/>
          <w:p>
            <w:pPr>
              <w:spacing w:after="20"/>
              <w:ind w:left="20"/>
              <w:jc w:val="both"/>
            </w:pPr>
            <w:r>
              <w:rPr>
                <w:rFonts w:ascii="Times New Roman"/>
                <w:b w:val="false"/>
                <w:i w:val="false"/>
                <w:color w:val="000000"/>
                <w:sz w:val="20"/>
              </w:rPr>
              <w:t>
 </w:t>
            </w:r>
          </w:p>
          <w:bookmarkEnd w:id="3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0"/>
          <w:p>
            <w:pPr>
              <w:spacing w:after="20"/>
              <w:ind w:left="20"/>
              <w:jc w:val="both"/>
            </w:pPr>
            <w:r>
              <w:rPr>
                <w:rFonts w:ascii="Times New Roman"/>
                <w:b w:val="false"/>
                <w:i w:val="false"/>
                <w:color w:val="000000"/>
                <w:sz w:val="20"/>
              </w:rPr>
              <w:t>
 </w:t>
            </w:r>
          </w:p>
          <w:bookmarkEnd w:id="3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1"/>
          <w:p>
            <w:pPr>
              <w:spacing w:after="20"/>
              <w:ind w:left="20"/>
              <w:jc w:val="both"/>
            </w:pPr>
            <w:r>
              <w:rPr>
                <w:rFonts w:ascii="Times New Roman"/>
                <w:b w:val="false"/>
                <w:i w:val="false"/>
                <w:color w:val="000000"/>
                <w:sz w:val="20"/>
              </w:rPr>
              <w:t>
 </w:t>
            </w:r>
          </w:p>
          <w:bookmarkEnd w:id="3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2"/>
          <w:p>
            <w:pPr>
              <w:spacing w:after="20"/>
              <w:ind w:left="20"/>
              <w:jc w:val="both"/>
            </w:pPr>
            <w:r>
              <w:rPr>
                <w:rFonts w:ascii="Times New Roman"/>
                <w:b w:val="false"/>
                <w:i w:val="false"/>
                <w:color w:val="000000"/>
                <w:sz w:val="20"/>
              </w:rPr>
              <w:t>
 </w:t>
            </w:r>
          </w:p>
          <w:bookmarkEnd w:id="3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3"/>
          <w:p>
            <w:pPr>
              <w:spacing w:after="20"/>
              <w:ind w:left="20"/>
              <w:jc w:val="both"/>
            </w:pPr>
            <w:r>
              <w:rPr>
                <w:rFonts w:ascii="Times New Roman"/>
                <w:b w:val="false"/>
                <w:i w:val="false"/>
                <w:color w:val="000000"/>
                <w:sz w:val="20"/>
              </w:rPr>
              <w:t>
 </w:t>
            </w:r>
          </w:p>
          <w:bookmarkEnd w:id="3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4"/>
          <w:p>
            <w:pPr>
              <w:spacing w:after="20"/>
              <w:ind w:left="20"/>
              <w:jc w:val="both"/>
            </w:pPr>
            <w:r>
              <w:rPr>
                <w:rFonts w:ascii="Times New Roman"/>
                <w:b w:val="false"/>
                <w:i w:val="false"/>
                <w:color w:val="000000"/>
                <w:sz w:val="20"/>
              </w:rPr>
              <w:t>
12</w:t>
            </w:r>
          </w:p>
          <w:bookmarkEnd w:id="3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5"/>
          <w:p>
            <w:pPr>
              <w:spacing w:after="20"/>
              <w:ind w:left="20"/>
              <w:jc w:val="both"/>
            </w:pPr>
            <w:r>
              <w:rPr>
                <w:rFonts w:ascii="Times New Roman"/>
                <w:b w:val="false"/>
                <w:i w:val="false"/>
                <w:color w:val="000000"/>
                <w:sz w:val="20"/>
              </w:rPr>
              <w:t>
 </w:t>
            </w:r>
          </w:p>
          <w:bookmarkEnd w:id="3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6"/>
          <w:p>
            <w:pPr>
              <w:spacing w:after="20"/>
              <w:ind w:left="20"/>
              <w:jc w:val="both"/>
            </w:pPr>
            <w:r>
              <w:rPr>
                <w:rFonts w:ascii="Times New Roman"/>
                <w:b w:val="false"/>
                <w:i w:val="false"/>
                <w:color w:val="000000"/>
                <w:sz w:val="20"/>
              </w:rPr>
              <w:t>
 </w:t>
            </w:r>
          </w:p>
          <w:bookmarkEnd w:id="3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7"/>
          <w:p>
            <w:pPr>
              <w:spacing w:after="20"/>
              <w:ind w:left="20"/>
              <w:jc w:val="both"/>
            </w:pPr>
            <w:r>
              <w:rPr>
                <w:rFonts w:ascii="Times New Roman"/>
                <w:b w:val="false"/>
                <w:i w:val="false"/>
                <w:color w:val="000000"/>
                <w:sz w:val="20"/>
              </w:rPr>
              <w:t>
 </w:t>
            </w:r>
          </w:p>
          <w:bookmarkEnd w:id="3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8"/>
          <w:p>
            <w:pPr>
              <w:spacing w:after="20"/>
              <w:ind w:left="20"/>
              <w:jc w:val="both"/>
            </w:pPr>
            <w:r>
              <w:rPr>
                <w:rFonts w:ascii="Times New Roman"/>
                <w:b w:val="false"/>
                <w:i w:val="false"/>
                <w:color w:val="000000"/>
                <w:sz w:val="20"/>
              </w:rPr>
              <w:t>
 </w:t>
            </w:r>
          </w:p>
          <w:bookmarkEnd w:id="3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9"/>
          <w:p>
            <w:pPr>
              <w:spacing w:after="20"/>
              <w:ind w:left="20"/>
              <w:jc w:val="both"/>
            </w:pPr>
            <w:r>
              <w:rPr>
                <w:rFonts w:ascii="Times New Roman"/>
                <w:b w:val="false"/>
                <w:i w:val="false"/>
                <w:color w:val="000000"/>
                <w:sz w:val="20"/>
              </w:rPr>
              <w:t>
 </w:t>
            </w:r>
          </w:p>
          <w:bookmarkEnd w:id="3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0"/>
          <w:p>
            <w:pPr>
              <w:spacing w:after="20"/>
              <w:ind w:left="20"/>
              <w:jc w:val="both"/>
            </w:pPr>
            <w:r>
              <w:rPr>
                <w:rFonts w:ascii="Times New Roman"/>
                <w:b w:val="false"/>
                <w:i w:val="false"/>
                <w:color w:val="000000"/>
                <w:sz w:val="20"/>
              </w:rPr>
              <w:t>
 </w:t>
            </w:r>
          </w:p>
          <w:bookmarkEnd w:id="3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1"/>
          <w:p>
            <w:pPr>
              <w:spacing w:after="20"/>
              <w:ind w:left="20"/>
              <w:jc w:val="both"/>
            </w:pPr>
            <w:r>
              <w:rPr>
                <w:rFonts w:ascii="Times New Roman"/>
                <w:b w:val="false"/>
                <w:i w:val="false"/>
                <w:color w:val="000000"/>
                <w:sz w:val="20"/>
              </w:rPr>
              <w:t>
 </w:t>
            </w:r>
          </w:p>
          <w:bookmarkEnd w:id="3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2"/>
          <w:p>
            <w:pPr>
              <w:spacing w:after="20"/>
              <w:ind w:left="20"/>
              <w:jc w:val="both"/>
            </w:pPr>
            <w:r>
              <w:rPr>
                <w:rFonts w:ascii="Times New Roman"/>
                <w:b w:val="false"/>
                <w:i w:val="false"/>
                <w:color w:val="000000"/>
                <w:sz w:val="20"/>
              </w:rPr>
              <w:t>
 </w:t>
            </w:r>
          </w:p>
          <w:bookmarkEnd w:id="3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3"/>
          <w:p>
            <w:pPr>
              <w:spacing w:after="20"/>
              <w:ind w:left="20"/>
              <w:jc w:val="both"/>
            </w:pPr>
            <w:r>
              <w:rPr>
                <w:rFonts w:ascii="Times New Roman"/>
                <w:b w:val="false"/>
                <w:i w:val="false"/>
                <w:color w:val="000000"/>
                <w:sz w:val="20"/>
              </w:rPr>
              <w:t>
 </w:t>
            </w:r>
          </w:p>
          <w:bookmarkEnd w:id="3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4"/>
          <w:p>
            <w:pPr>
              <w:spacing w:after="20"/>
              <w:ind w:left="20"/>
              <w:jc w:val="both"/>
            </w:pPr>
            <w:r>
              <w:rPr>
                <w:rFonts w:ascii="Times New Roman"/>
                <w:b w:val="false"/>
                <w:i w:val="false"/>
                <w:color w:val="000000"/>
                <w:sz w:val="20"/>
              </w:rPr>
              <w:t>
 </w:t>
            </w:r>
          </w:p>
          <w:bookmarkEnd w:id="3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5"/>
          <w:p>
            <w:pPr>
              <w:spacing w:after="20"/>
              <w:ind w:left="20"/>
              <w:jc w:val="both"/>
            </w:pPr>
            <w:r>
              <w:rPr>
                <w:rFonts w:ascii="Times New Roman"/>
                <w:b w:val="false"/>
                <w:i w:val="false"/>
                <w:color w:val="000000"/>
                <w:sz w:val="20"/>
              </w:rPr>
              <w:t>
 </w:t>
            </w:r>
          </w:p>
          <w:bookmarkEnd w:id="3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6"/>
          <w:p>
            <w:pPr>
              <w:spacing w:after="20"/>
              <w:ind w:left="20"/>
              <w:jc w:val="both"/>
            </w:pPr>
            <w:r>
              <w:rPr>
                <w:rFonts w:ascii="Times New Roman"/>
                <w:b w:val="false"/>
                <w:i w:val="false"/>
                <w:color w:val="000000"/>
                <w:sz w:val="20"/>
              </w:rPr>
              <w:t>
 </w:t>
            </w:r>
          </w:p>
          <w:bookmarkEnd w:id="3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7"/>
          <w:p>
            <w:pPr>
              <w:spacing w:after="20"/>
              <w:ind w:left="20"/>
              <w:jc w:val="both"/>
            </w:pPr>
            <w:r>
              <w:rPr>
                <w:rFonts w:ascii="Times New Roman"/>
                <w:b w:val="false"/>
                <w:i w:val="false"/>
                <w:color w:val="000000"/>
                <w:sz w:val="20"/>
              </w:rPr>
              <w:t>
 </w:t>
            </w:r>
          </w:p>
          <w:bookmarkEnd w:id="3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8"/>
          <w:p>
            <w:pPr>
              <w:spacing w:after="20"/>
              <w:ind w:left="20"/>
              <w:jc w:val="both"/>
            </w:pPr>
            <w:r>
              <w:rPr>
                <w:rFonts w:ascii="Times New Roman"/>
                <w:b w:val="false"/>
                <w:i w:val="false"/>
                <w:color w:val="000000"/>
                <w:sz w:val="20"/>
              </w:rPr>
              <w:t>
 </w:t>
            </w:r>
          </w:p>
          <w:bookmarkEnd w:id="3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9"/>
          <w:p>
            <w:pPr>
              <w:spacing w:after="20"/>
              <w:ind w:left="20"/>
              <w:jc w:val="both"/>
            </w:pPr>
            <w:r>
              <w:rPr>
                <w:rFonts w:ascii="Times New Roman"/>
                <w:b w:val="false"/>
                <w:i w:val="false"/>
                <w:color w:val="000000"/>
                <w:sz w:val="20"/>
              </w:rPr>
              <w:t>
 </w:t>
            </w:r>
          </w:p>
          <w:bookmarkEnd w:id="3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0"/>
          <w:p>
            <w:pPr>
              <w:spacing w:after="20"/>
              <w:ind w:left="20"/>
              <w:jc w:val="both"/>
            </w:pPr>
            <w:r>
              <w:rPr>
                <w:rFonts w:ascii="Times New Roman"/>
                <w:b w:val="false"/>
                <w:i w:val="false"/>
                <w:color w:val="000000"/>
                <w:sz w:val="20"/>
              </w:rPr>
              <w:t>
 </w:t>
            </w:r>
          </w:p>
          <w:bookmarkEnd w:id="3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26 сессиясының № 231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сессиясының №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414" w:id="341"/>
    <w:p>
      <w:pPr>
        <w:spacing w:after="0"/>
        <w:ind w:left="0"/>
        <w:jc w:val="left"/>
      </w:pPr>
      <w:r>
        <w:rPr>
          <w:rFonts w:ascii="Times New Roman"/>
          <w:b/>
          <w:i w:val="false"/>
          <w:color w:val="000000"/>
        </w:rPr>
        <w:t xml:space="preserve"> 2018 жылға арналған аудан бюджетінің нысаналы трансферттері мен бюджеттік кредиттері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2"/>
          <w:p>
            <w:pPr>
              <w:spacing w:after="20"/>
              <w:ind w:left="20"/>
              <w:jc w:val="both"/>
            </w:pPr>
            <w:r>
              <w:rPr>
                <w:rFonts w:ascii="Times New Roman"/>
                <w:b w:val="false"/>
                <w:i w:val="false"/>
                <w:color w:val="000000"/>
                <w:sz w:val="20"/>
              </w:rPr>
              <w:t>
Атауы</w:t>
            </w:r>
          </w:p>
          <w:bookmarkEnd w:id="34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3"/>
          <w:p>
            <w:pPr>
              <w:spacing w:after="20"/>
              <w:ind w:left="20"/>
              <w:jc w:val="both"/>
            </w:pPr>
            <w:r>
              <w:rPr>
                <w:rFonts w:ascii="Times New Roman"/>
                <w:b w:val="false"/>
                <w:i w:val="false"/>
                <w:color w:val="000000"/>
                <w:sz w:val="20"/>
              </w:rPr>
              <w:t>
1</w:t>
            </w:r>
          </w:p>
          <w:bookmarkEnd w:id="34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4"/>
          <w:p>
            <w:pPr>
              <w:spacing w:after="20"/>
              <w:ind w:left="20"/>
              <w:jc w:val="both"/>
            </w:pPr>
            <w:r>
              <w:rPr>
                <w:rFonts w:ascii="Times New Roman"/>
                <w:b w:val="false"/>
                <w:i w:val="false"/>
                <w:color w:val="000000"/>
                <w:sz w:val="20"/>
              </w:rPr>
              <w:t>
Барлығы:</w:t>
            </w:r>
          </w:p>
          <w:bookmarkEnd w:id="34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1610938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оның ішінде:</w:t>
            </w:r>
          </w:p>
          <w:bookmarkEnd w:id="34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6"/>
          <w:p>
            <w:pPr>
              <w:spacing w:after="20"/>
              <w:ind w:left="20"/>
              <w:jc w:val="both"/>
            </w:pPr>
            <w:r>
              <w:rPr>
                <w:rFonts w:ascii="Times New Roman"/>
                <w:b w:val="false"/>
                <w:i w:val="false"/>
                <w:color w:val="000000"/>
                <w:sz w:val="20"/>
              </w:rPr>
              <w:t>
Ағымдағы нысаналы трансферттер</w:t>
            </w:r>
          </w:p>
          <w:bookmarkEnd w:id="34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7"/>
          <w:p>
            <w:pPr>
              <w:spacing w:after="20"/>
              <w:ind w:left="20"/>
              <w:jc w:val="both"/>
            </w:pPr>
            <w:r>
              <w:rPr>
                <w:rFonts w:ascii="Times New Roman"/>
                <w:b w:val="false"/>
                <w:i w:val="false"/>
                <w:color w:val="000000"/>
                <w:sz w:val="20"/>
              </w:rPr>
              <w:t>
Нысаналы даму трансферттер</w:t>
            </w:r>
          </w:p>
          <w:bookmarkEnd w:id="34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8"/>
          <w:p>
            <w:pPr>
              <w:spacing w:after="20"/>
              <w:ind w:left="20"/>
              <w:jc w:val="both"/>
            </w:pPr>
            <w:r>
              <w:rPr>
                <w:rFonts w:ascii="Times New Roman"/>
                <w:b w:val="false"/>
                <w:i w:val="false"/>
                <w:color w:val="000000"/>
                <w:sz w:val="20"/>
              </w:rPr>
              <w:t>
Бюджеттік кредиттер</w:t>
            </w:r>
          </w:p>
          <w:bookmarkEnd w:id="34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9"/>
          <w:p>
            <w:pPr>
              <w:spacing w:after="20"/>
              <w:ind w:left="20"/>
              <w:jc w:val="both"/>
            </w:pPr>
            <w:r>
              <w:rPr>
                <w:rFonts w:ascii="Times New Roman"/>
                <w:b w:val="false"/>
                <w:i w:val="false"/>
                <w:color w:val="000000"/>
                <w:sz w:val="20"/>
              </w:rPr>
              <w:t>
Ағымдағы нысаналы трансферттер</w:t>
            </w:r>
          </w:p>
          <w:bookmarkEnd w:id="34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0"/>
          <w:p>
            <w:pPr>
              <w:spacing w:after="20"/>
              <w:ind w:left="20"/>
              <w:jc w:val="both"/>
            </w:pPr>
            <w:r>
              <w:rPr>
                <w:rFonts w:ascii="Times New Roman"/>
                <w:b w:val="false"/>
                <w:i w:val="false"/>
                <w:color w:val="000000"/>
                <w:sz w:val="20"/>
              </w:rPr>
              <w:t>
оның ішінде:</w:t>
            </w:r>
          </w:p>
          <w:bookmarkEnd w:id="35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1"/>
          <w:p>
            <w:pPr>
              <w:spacing w:after="20"/>
              <w:ind w:left="20"/>
              <w:jc w:val="both"/>
            </w:pPr>
            <w:r>
              <w:rPr>
                <w:rFonts w:ascii="Times New Roman"/>
                <w:b w:val="false"/>
                <w:i w:val="false"/>
                <w:color w:val="000000"/>
                <w:sz w:val="20"/>
              </w:rPr>
              <w:t>
республикалық бюджеттен:</w:t>
            </w:r>
          </w:p>
          <w:bookmarkEnd w:id="35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2"/>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bookmarkEnd w:id="35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3"/>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bookmarkEnd w:id="35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4"/>
          <w:p>
            <w:pPr>
              <w:spacing w:after="20"/>
              <w:ind w:left="20"/>
              <w:jc w:val="both"/>
            </w:pPr>
            <w:r>
              <w:rPr>
                <w:rFonts w:ascii="Times New Roman"/>
                <w:b w:val="false"/>
                <w:i w:val="false"/>
                <w:color w:val="000000"/>
                <w:sz w:val="20"/>
              </w:rPr>
              <w:t>
 Мемлекеттік атаулы әлеуметтік көмек төлеміне</w:t>
            </w:r>
          </w:p>
          <w:bookmarkEnd w:id="35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5"/>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bookmarkEnd w:id="35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6"/>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5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7"/>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bookmarkEnd w:id="35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8"/>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35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9"/>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35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0"/>
          <w:p>
            <w:pPr>
              <w:spacing w:after="20"/>
              <w:ind w:left="20"/>
              <w:jc w:val="both"/>
            </w:pPr>
            <w:r>
              <w:rPr>
                <w:rFonts w:ascii="Times New Roman"/>
                <w:b w:val="false"/>
                <w:i w:val="false"/>
                <w:color w:val="000000"/>
                <w:sz w:val="20"/>
              </w:rPr>
              <w:t>
облыстық бюджеттен:</w:t>
            </w:r>
          </w:p>
          <w:bookmarkEnd w:id="36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488251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1"/>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bookmarkEnd w:id="36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2"/>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bookmarkEnd w:id="36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3"/>
          <w:p>
            <w:pPr>
              <w:spacing w:after="20"/>
              <w:ind w:left="20"/>
              <w:jc w:val="both"/>
            </w:pPr>
            <w:r>
              <w:rPr>
                <w:rFonts w:ascii="Times New Roman"/>
                <w:b w:val="false"/>
                <w:i w:val="false"/>
                <w:color w:val="000000"/>
                <w:sz w:val="20"/>
              </w:rPr>
              <w:t>
Сандық білім беру инфрақұрылымдарын құруға</w:t>
            </w:r>
          </w:p>
          <w:bookmarkEnd w:id="36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4"/>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36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5"/>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bookmarkEnd w:id="36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6"/>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мониторингтеу бағдарламасын орнатуға </w:t>
            </w:r>
          </w:p>
          <w:bookmarkEnd w:id="36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7"/>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bookmarkEnd w:id="36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bookmarkEnd w:id="36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9"/>
          <w:p>
            <w:pPr>
              <w:spacing w:after="20"/>
              <w:ind w:left="20"/>
              <w:jc w:val="both"/>
            </w:pPr>
            <w:r>
              <w:rPr>
                <w:rFonts w:ascii="Times New Roman"/>
                <w:b w:val="false"/>
                <w:i w:val="false"/>
                <w:color w:val="000000"/>
                <w:sz w:val="20"/>
              </w:rPr>
              <w:t>
оның ішінде:</w:t>
            </w:r>
          </w:p>
          <w:bookmarkEnd w:id="36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0"/>
          <w:p>
            <w:pPr>
              <w:spacing w:after="20"/>
              <w:ind w:left="20"/>
              <w:jc w:val="both"/>
            </w:pPr>
            <w:r>
              <w:rPr>
                <w:rFonts w:ascii="Times New Roman"/>
                <w:b w:val="false"/>
                <w:i w:val="false"/>
                <w:color w:val="000000"/>
                <w:sz w:val="20"/>
              </w:rPr>
              <w:t>
мәдениет объектілерін жөндеуге</w:t>
            </w:r>
          </w:p>
          <w:bookmarkEnd w:id="37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1"/>
          <w:p>
            <w:pPr>
              <w:spacing w:after="20"/>
              <w:ind w:left="20"/>
              <w:jc w:val="both"/>
            </w:pPr>
            <w:r>
              <w:rPr>
                <w:rFonts w:ascii="Times New Roman"/>
                <w:b w:val="false"/>
                <w:i w:val="false"/>
                <w:color w:val="000000"/>
                <w:sz w:val="20"/>
              </w:rPr>
              <w:t>
Нысаналы даму трансферттері:</w:t>
            </w:r>
          </w:p>
          <w:bookmarkEnd w:id="37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2"/>
          <w:p>
            <w:pPr>
              <w:spacing w:after="20"/>
              <w:ind w:left="20"/>
              <w:jc w:val="both"/>
            </w:pPr>
            <w:r>
              <w:rPr>
                <w:rFonts w:ascii="Times New Roman"/>
                <w:b w:val="false"/>
                <w:i w:val="false"/>
                <w:color w:val="000000"/>
                <w:sz w:val="20"/>
              </w:rPr>
              <w:t>
оның ішінде:</w:t>
            </w:r>
          </w:p>
          <w:bookmarkEnd w:id="37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3"/>
          <w:p>
            <w:pPr>
              <w:spacing w:after="20"/>
              <w:ind w:left="20"/>
              <w:jc w:val="both"/>
            </w:pPr>
            <w:r>
              <w:rPr>
                <w:rFonts w:ascii="Times New Roman"/>
                <w:b w:val="false"/>
                <w:i w:val="false"/>
                <w:color w:val="000000"/>
                <w:sz w:val="20"/>
              </w:rPr>
              <w:t>
республикалық бюджеттен:</w:t>
            </w:r>
          </w:p>
          <w:bookmarkEnd w:id="37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4"/>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7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5"/>
          <w:p>
            <w:pPr>
              <w:spacing w:after="20"/>
              <w:ind w:left="20"/>
              <w:jc w:val="both"/>
            </w:pPr>
            <w:r>
              <w:rPr>
                <w:rFonts w:ascii="Times New Roman"/>
                <w:b w:val="false"/>
                <w:i w:val="false"/>
                <w:color w:val="000000"/>
                <w:sz w:val="20"/>
              </w:rPr>
              <w:t>
облыстық бюджеттен:</w:t>
            </w:r>
          </w:p>
          <w:bookmarkEnd w:id="37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7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bookmarkEnd w:id="37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8"/>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bookmarkEnd w:id="37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9"/>
          <w:p>
            <w:pPr>
              <w:spacing w:after="20"/>
              <w:ind w:left="20"/>
              <w:jc w:val="both"/>
            </w:pPr>
            <w:r>
              <w:rPr>
                <w:rFonts w:ascii="Times New Roman"/>
                <w:b w:val="false"/>
                <w:i w:val="false"/>
                <w:color w:val="000000"/>
                <w:sz w:val="20"/>
              </w:rPr>
              <w:t>
Бюджеттік кредиттер:</w:t>
            </w:r>
          </w:p>
          <w:bookmarkEnd w:id="37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bookmarkEnd w:id="38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26 сессиясының № 231 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сессиясының №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459" w:id="381"/>
    <w:p>
      <w:pPr>
        <w:spacing w:after="0"/>
        <w:ind w:left="0"/>
        <w:jc w:val="left"/>
      </w:pPr>
      <w:r>
        <w:rPr>
          <w:rFonts w:ascii="Times New Roman"/>
          <w:b/>
          <w:i w:val="false"/>
          <w:color w:val="000000"/>
        </w:rPr>
        <w:t xml:space="preserve"> 2018 жылға арналған ауыл, кенттер, ауылдық округтер бюджеттеріне аудандық бюджеттен нысаналы трансферттер</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2"/>
          <w:p>
            <w:pPr>
              <w:spacing w:after="20"/>
              <w:ind w:left="20"/>
              <w:jc w:val="both"/>
            </w:pPr>
            <w:r>
              <w:rPr>
                <w:rFonts w:ascii="Times New Roman"/>
                <w:b w:val="false"/>
                <w:i w:val="false"/>
                <w:color w:val="000000"/>
                <w:sz w:val="20"/>
              </w:rPr>
              <w:t>
Атауы</w:t>
            </w:r>
          </w:p>
          <w:bookmarkEnd w:id="382"/>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1</w:t>
            </w:r>
          </w:p>
          <w:bookmarkEnd w:id="383"/>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4"/>
          <w:p>
            <w:pPr>
              <w:spacing w:after="20"/>
              <w:ind w:left="20"/>
              <w:jc w:val="both"/>
            </w:pPr>
            <w:r>
              <w:rPr>
                <w:rFonts w:ascii="Times New Roman"/>
                <w:b w:val="false"/>
                <w:i w:val="false"/>
                <w:color w:val="000000"/>
                <w:sz w:val="20"/>
              </w:rPr>
              <w:t>
Барлығы:</w:t>
            </w:r>
          </w:p>
          <w:bookmarkEnd w:id="384"/>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5"/>
          <w:p>
            <w:pPr>
              <w:spacing w:after="20"/>
              <w:ind w:left="20"/>
              <w:jc w:val="both"/>
            </w:pPr>
            <w:r>
              <w:rPr>
                <w:rFonts w:ascii="Times New Roman"/>
                <w:b w:val="false"/>
                <w:i w:val="false"/>
                <w:color w:val="000000"/>
                <w:sz w:val="20"/>
              </w:rPr>
              <w:t>
оның ішінде:</w:t>
            </w:r>
          </w:p>
          <w:bookmarkEnd w:id="385"/>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6"/>
          <w:p>
            <w:pPr>
              <w:spacing w:after="20"/>
              <w:ind w:left="20"/>
              <w:jc w:val="both"/>
            </w:pPr>
            <w:r>
              <w:rPr>
                <w:rFonts w:ascii="Times New Roman"/>
                <w:b w:val="false"/>
                <w:i w:val="false"/>
                <w:color w:val="000000"/>
                <w:sz w:val="20"/>
              </w:rPr>
              <w:t>
Ағымдағы нысаналы трансферттер</w:t>
            </w:r>
          </w:p>
          <w:bookmarkEnd w:id="386"/>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оның ішінде:</w:t>
            </w:r>
          </w:p>
          <w:bookmarkEnd w:id="387"/>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8"/>
          <w:p>
            <w:pPr>
              <w:spacing w:after="20"/>
              <w:ind w:left="20"/>
              <w:jc w:val="both"/>
            </w:pPr>
            <w:r>
              <w:rPr>
                <w:rFonts w:ascii="Times New Roman"/>
                <w:b w:val="false"/>
                <w:i w:val="false"/>
                <w:color w:val="000000"/>
                <w:sz w:val="20"/>
              </w:rPr>
              <w:t>
Елді мекендерді сумен жабдықтауды ұйымдастыруға</w:t>
            </w:r>
          </w:p>
          <w:bookmarkEnd w:id="388"/>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Елді мекендерді абаттандыру мен көгалдандыруға</w:t>
            </w:r>
          </w:p>
          <w:bookmarkEnd w:id="389"/>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390"/>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1"/>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ұйымдастыруға</w:t>
            </w:r>
          </w:p>
          <w:bookmarkEnd w:id="391"/>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