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a5e" w14:textId="d2af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ауданындағы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29 наурыздағы 22 сессиясының № 9 шешімі. Қарағанды облысының Әділет департаментінде 2018 жылғы 17 сәуірде № 4706 болып тіркелді. Күші жойылды - Қарағанды облысы Бұқар жырау аудандық мәслихатының 2022 жылғы 31 наурыздағы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"Қазақстан Республикасының Экологиялық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Бұқар жырау ауданындағы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шешімімен 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ауданындағы сот шешімімен коммуналдық меншікке түскен болып танылған иесіз қалдықтарды басқару қағидалары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Иесiз қалдықтарды басқаруды ауданның жергiлiктi атқарушы органы (бұдан әрi - жергiлiктi атқарушы орган) жүзеге асырады.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кәдеге жарату жөніндегі жұмыстарды ұйымдастыруды аудандық әкімдіктің уәкілеттік берген атқарушы органы коммуналдық меншікті басқару және тиісті жергілікті бюджеттен қаржыландырылатын функцияға сай жүзеге асырады.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Коммуналдық меншiкке түскен қалдықтармен жұмыс iстеу процесінде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