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5a49" w14:textId="d685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2017 жылғы 28 желтоқсандағы № 4 "2018-2020 жылдарға арналған кенттер,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12 қазандағы 27 сессиясының № 4 шешімі. Қарағанды облысының Әділет департаментінде 2018 жылғы 12 қарашада № 5003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2017 жылғы 28 желтоқсандағы № 4 "2018-2020 жылдарға арналған кенттер,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№4567 болып тіркелген, Қазақстан Республикасы нормативтік құқықтық актілерінің эталондық бақылау банкінде электрондық түрде 2018 жылы 24 қаңтарда, 2018 жылғы 27 қаңтардағы "Бұқар жырау жаршысы" № 4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84 599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3 540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70 749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84 599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66 592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74 618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11 220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4 136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59 262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74 618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36 411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45 239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9 308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775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35 156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45 239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20 536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2018-2020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29 898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2 696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1 042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26 160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29 898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18 542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42 703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8 690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1 619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32 394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42 703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29 044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Ботақара кенті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Ғабиден Мұстафин кенті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Қушоқы кенті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3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Доскей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4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6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Корнеевка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7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Баймырза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8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Ростов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9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Үштөбе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нысаналы трансферттер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