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76d4" w14:textId="20c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Гагарин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Гагарин ауылдық округінің әкімінің 2018 жылғы 5 қазандағы № 1 шешімі. Қарағанды облысының Әділет департаментінде 2018 жылғы 22 қазанда № 4981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Гагарин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Гагарин ауылындағы Октябрьская көшесінің атауы – Достық көшесі болып, Садовое ауылындағы Набережная көшесінің атауы – Бейбітшілік көшесі болып, Садовое ауылындағы Садовая көшесінің атауы – Сарыжайлау көшесі болып, Садовое ауылындағы Пионерская көшесінің атауы – Ботақара көшесі деп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Амре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