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0533" w14:textId="eb40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 бойынша Қазақстан Республикасының жер заңнамасына сәйкес 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2018 жылғы 23 тамыздағы XXXII сессиясының № 32/229 шешімі. Қарағанды облысының Әділет департаментінде 2018 жылғы 7 қыркүйекте № 4927 болып тіркелді. Күші жойылды - Қарағанды облысы Жаңаарқа аудандық мәслихатының 2022 жылғы 30 наурыздағы № 20/135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Жаңаарқа аудандық мәслихатының 30.03.2022 № 20/135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>негізінде,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ауданы бойынша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арттырылсын.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2. 01.01.2020 дейін қолданыста болды - Қарағанды облысы Жаңаарқа аудандық мәслихатының 23.08.2018 № 32/229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Жаңаарқа аудандық мәслихатының XLVII сессиясының 2015 жылғы 20 қарашадағы № 47/326 "Жаңаарқа ауданының аумағында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жоғарлату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3559 болып тіркелген, "Әділет" ақпараттық-құқықтық жүйесінде 2015 жылғы 31 желтоқсанда, 2015 жылғы 26 желтоқсандағы № 62 (9712) "Жаңаарқа" газетінде жарияланған) күші жойылды деп танылсын.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2-тармағы 2020 жылғы 1 қаңтарға дейін қолданылады.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XX.ХІІ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Ауданд.ық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