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6dd1" w14:textId="3f56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2018 жылғы 30 қаңтардағы XXIII сессиясының № VI-23/201 шешімі. Қарағанды облысының Әділет департаментінде 2018 жылғы 13 ақпанда № 4612 болып тіркелді. Күші жойылды - Қарағанды облысы Қарқаралы аудандық мәслихатының 2022 жылғы 24 ақпандағы № VII-15/123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24.02.2022 № VII-15/123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VI-23/201 шешімімен 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Қарқаралы ауданының жергiлiктi атқарушы органы (бұдан әрі – жергiлiктi атқарушы орган) жүзеге асырады.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жергілікті атқарушы орган тұрғын үй - 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жергілікті бюджет қаражаты есебінен жүзеге асырады.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жүргізіледі.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 сақталады.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