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eab0" w14:textId="e9fe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13 маусымдағы XXIV сессиясының № 251 шешімі. Қарағанды облысының Әділет департаментінде 2018 жылғы 21 маусымда № 4827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704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ауданының аумағында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мәслихатының 38 сессиясының 2015 жылғы 17 қыркүйектегі № 400 "Нұра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3437 болып тіркелген, "Әділет" ақпараттық-құқықтық жүйесінде 2015 жылғы 20 қазанда, 2015 жылғы 17 қазандағы № 42 (5429) "Нұра" газетінде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мәслихатының 42 сессиясының 2016 жылғы 18 қаңтардағы № 442 "Нұра аудандық мәслихатының 2015 жылғы 17 қыркүйектегі 38 сессиясының № 400 "Нұра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болып тіркелген, "Әділет" ақпараттық-құқықтық жүйесінде 2016 жылғы 22 ақпанда, 2016 жылғы 20 ақпанда № 7 (5445) "Нұра" газетінде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 ресми жарияланған күнiнен кейiн күнтiзбелiк он күн өткен соң қолданысқа енгiзiледi және 2020 жылғы 1 қаңтарға дейін колданылады.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Жақантай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