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aeb" w14:textId="fe87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30 қарашадағы № 295 шешімі. Қарағанды облысының Әділет департаментінде 2018 жылғы 12 желтоқсанда № 5053 болып тіркелді. Күші жойылды - Қарағанды облысы Нұра аудандық мәслихатының 2024 жылғы 29 наурыздағы № 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2014 жылғы 27 наурыздағы 26 сессиясының № 242 "Нұра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2614 болып тіркелген, 2014 жылғы 1 мамырдағы "Нұра" № 18 (5355) газетінде, "Әділет" ақпараттық-құқықтық жүйесінде 2014 жылғы 05 мамырда жарияланған), келесі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Нұра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1 желтоқсан – Қазақстан Республикасының Тұңғыш Президенті күні;";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90 жасқа келген және асқан тұлғалар.".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