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949f" w14:textId="0a59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Кертінді ауылының әкімінің 2018 жылғы 2 шілдедегі № 1 шешімі. Қарағанды облысының Әділет департаментінде 2018 жылғы 16 шілдеде № 4875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ономастика комиссиясының 2018 жылғы 30 мамырдағы қорытындысына сәйкес, Нұра ауданы Кертінді ауылының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 Кертінді ауылының көшесі: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Тіршілік көшесі Баймағамбет Мамраев көшесіне қайта аталсын.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