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cdaf" w14:textId="8fac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Ахмет ауылының әкімінің 2018 жылғы 6 желтоқсандағы № 3 шешімі. Қарағанды облысының Әділет департаментінде 2018 жылғы 12 желтоқсанда № 5061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9 тамыздағы қорытындысына сәйкес, Нұра ауданы Ахмет ауылының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Ахмет ауылының көшесі: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 Шаңырақ көшесіне қайта аталсын.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