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92ca" w14:textId="0479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Шахтерское ауылының әкімінің 2018 жылғы 21 қыркүйектегі № 2 шешімі. Қарағанды облысының Әділет департаментінде 2018 жылғы 9 қазанда № 4967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Қарағанды облыстық ономастика комиссиясының 2018 жылғы 9 тамыздағы қорытындысына сәйкес, Нұра ауданы Шахтерское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Шахтерское ауылының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Набережная көшесі Жағалау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Целинная көшесі Тың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Школьная көшесі Мектеп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Строительная көшесі Құрылысшылар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Степная көшесі Егінді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Молодежная көшесі Жастар көшесіне қайта аталсын.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