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f29b" w14:textId="e64f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2017 жылғы 25 желтоқсандағы XVIII сессиясының № 149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2018 жылғы 23 шілдедегі XXIII сессиясының № 195 шешімі. Қарағанды облысының Әділет департаментінде 2018 жылғы 10 тамызда № 4889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2017 жылғы 25 желтоқсандағы ХVIІI сессиясының № 149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4545 болып тіркелген, 2018 жылғы 15 қаңтардағы "Ұлытау өңірі" №2-3 (6128) газетінде, Қазақстан Республикасы нормативтік құқықтық актілерінің эталондық бақылау банкінде электрондық түрде 2018 жылдың 19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аудандық бюджет тиісінше 1, 2 және 3 –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6 302 540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5 153 177 мың теңге;</w:t>
      </w:r>
    </w:p>
    <w:bookmarkEnd w:id="4"/>
    <w:bookmarkStart w:name="z10" w:id="5"/>
    <w:p>
      <w:pPr>
        <w:spacing w:after="0"/>
        <w:ind w:left="0"/>
        <w:jc w:val="both"/>
      </w:pPr>
      <w:r>
        <w:rPr>
          <w:rFonts w:ascii="Times New Roman"/>
          <w:b w:val="false"/>
          <w:i w:val="false"/>
          <w:color w:val="000000"/>
          <w:sz w:val="28"/>
        </w:rPr>
        <w:t>
      салықтық емес түсімдер - 5 985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5 001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1 138 377 мың теңге;</w:t>
      </w:r>
    </w:p>
    <w:bookmarkEnd w:id="7"/>
    <w:bookmarkStart w:name="z13" w:id="8"/>
    <w:p>
      <w:pPr>
        <w:spacing w:after="0"/>
        <w:ind w:left="0"/>
        <w:jc w:val="both"/>
      </w:pPr>
      <w:r>
        <w:rPr>
          <w:rFonts w:ascii="Times New Roman"/>
          <w:b w:val="false"/>
          <w:i w:val="false"/>
          <w:color w:val="000000"/>
          <w:sz w:val="28"/>
        </w:rPr>
        <w:t>
      2) шығындар – 6 534 066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88 197 мың теңге:</w:t>
      </w:r>
    </w:p>
    <w:bookmarkEnd w:id="9"/>
    <w:bookmarkStart w:name="z15" w:id="10"/>
    <w:p>
      <w:pPr>
        <w:spacing w:after="0"/>
        <w:ind w:left="0"/>
        <w:jc w:val="both"/>
      </w:pPr>
      <w:r>
        <w:rPr>
          <w:rFonts w:ascii="Times New Roman"/>
          <w:b w:val="false"/>
          <w:i w:val="false"/>
          <w:color w:val="000000"/>
          <w:sz w:val="28"/>
        </w:rPr>
        <w:t>
      бюджеттік кредиттер – 104 618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16 421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319 723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319 723 мың теңге: </w:t>
      </w:r>
    </w:p>
    <w:bookmarkEnd w:id="16"/>
    <w:bookmarkStart w:name="z22" w:id="17"/>
    <w:p>
      <w:pPr>
        <w:spacing w:after="0"/>
        <w:ind w:left="0"/>
        <w:jc w:val="both"/>
      </w:pPr>
      <w:r>
        <w:rPr>
          <w:rFonts w:ascii="Times New Roman"/>
          <w:b w:val="false"/>
          <w:i w:val="false"/>
          <w:color w:val="000000"/>
          <w:sz w:val="28"/>
        </w:rPr>
        <w:t>
      қарыздар түсімі – 104 618 мың теңге;</w:t>
      </w:r>
    </w:p>
    <w:bookmarkEnd w:id="17"/>
    <w:bookmarkStart w:name="z23" w:id="18"/>
    <w:p>
      <w:pPr>
        <w:spacing w:after="0"/>
        <w:ind w:left="0"/>
        <w:jc w:val="both"/>
      </w:pPr>
      <w:r>
        <w:rPr>
          <w:rFonts w:ascii="Times New Roman"/>
          <w:b w:val="false"/>
          <w:i w:val="false"/>
          <w:color w:val="000000"/>
          <w:sz w:val="28"/>
        </w:rPr>
        <w:t>
      қарыздарды өтеу – 16 421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231 526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"6. Ұлытау ауданы әкімдігінің 2018 жылға арналған резерві 29 031 мың теңге.";</w:t>
      </w:r>
    </w:p>
    <w:bookmarkEnd w:id="20"/>
    <w:bookmarkStart w:name="z27" w:id="2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ХХІІІ сессиясының 2018 жылғы</w:t>
            </w:r>
            <w:r>
              <w:br/>
            </w:r>
            <w:r>
              <w:rPr>
                <w:rFonts w:ascii="Times New Roman"/>
                <w:b w:val="false"/>
                <w:i w:val="false"/>
                <w:color w:val="000000"/>
                <w:sz w:val="20"/>
              </w:rPr>
              <w:t>23 шілдедегі №195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XVIII сессиясының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желтоқсандағы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Санаты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3</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Функционалдық топ</w:t>
            </w:r>
          </w:p>
          <w:bookmarkEnd w:id="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02</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03</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04</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06</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07</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08</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10</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11</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12</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13</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15</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10</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Санаты</w:t>
            </w:r>
          </w:p>
          <w:bookmarkEnd w:id="2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w:t>
            </w:r>
          </w:p>
          <w:bookmarkEnd w:id="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6"/>
          <w:p>
            <w:pPr>
              <w:spacing w:after="20"/>
              <w:ind w:left="20"/>
              <w:jc w:val="both"/>
            </w:pPr>
            <w:r>
              <w:rPr>
                <w:rFonts w:ascii="Times New Roman"/>
                <w:b w:val="false"/>
                <w:i w:val="false"/>
                <w:color w:val="000000"/>
                <w:sz w:val="20"/>
              </w:rPr>
              <w:t>
1</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5</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Функционалдық топ</w:t>
            </w:r>
          </w:p>
          <w:bookmarkEnd w:id="2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w:t>
            </w:r>
          </w:p>
          <w:bookmarkEnd w:id="2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1</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xml:space="preserve">
Функционалдық топ </w:t>
            </w:r>
          </w:p>
          <w:bookmarkEnd w:id="2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1</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13</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7"/>
          <w:p>
            <w:pPr>
              <w:spacing w:after="20"/>
              <w:ind w:left="20"/>
              <w:jc w:val="both"/>
            </w:pPr>
            <w:r>
              <w:rPr>
                <w:rFonts w:ascii="Times New Roman"/>
                <w:b w:val="false"/>
                <w:i w:val="false"/>
                <w:color w:val="000000"/>
                <w:sz w:val="20"/>
              </w:rPr>
              <w:t>
Санаты</w:t>
            </w:r>
          </w:p>
          <w:bookmarkEnd w:id="27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8"/>
          <w:p>
            <w:pPr>
              <w:spacing w:after="20"/>
              <w:ind w:left="20"/>
              <w:jc w:val="both"/>
            </w:pPr>
            <w:r>
              <w:rPr>
                <w:rFonts w:ascii="Times New Roman"/>
                <w:b w:val="false"/>
                <w:i w:val="false"/>
                <w:color w:val="000000"/>
                <w:sz w:val="20"/>
              </w:rPr>
              <w:t>
 </w:t>
            </w:r>
          </w:p>
          <w:bookmarkEnd w:id="2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1</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Атауы</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1</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Санаты</w:t>
            </w:r>
          </w:p>
          <w:bookmarkEnd w:id="28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w:t>
            </w:r>
          </w:p>
          <w:bookmarkEnd w:id="2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1</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2"/>
          <w:p>
            <w:pPr>
              <w:spacing w:after="20"/>
              <w:ind w:left="20"/>
              <w:jc w:val="both"/>
            </w:pPr>
            <w:r>
              <w:rPr>
                <w:rFonts w:ascii="Times New Roman"/>
                <w:b w:val="false"/>
                <w:i w:val="false"/>
                <w:color w:val="000000"/>
                <w:sz w:val="20"/>
              </w:rPr>
              <w:t>
7</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3"/>
          <w:p>
            <w:pPr>
              <w:spacing w:after="20"/>
              <w:ind w:left="20"/>
              <w:jc w:val="both"/>
            </w:pPr>
            <w:r>
              <w:rPr>
                <w:rFonts w:ascii="Times New Roman"/>
                <w:b w:val="false"/>
                <w:i w:val="false"/>
                <w:color w:val="000000"/>
                <w:sz w:val="20"/>
              </w:rPr>
              <w:t>
7</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6"/>
          <w:p>
            <w:pPr>
              <w:spacing w:after="20"/>
              <w:ind w:left="20"/>
              <w:jc w:val="both"/>
            </w:pPr>
            <w:r>
              <w:rPr>
                <w:rFonts w:ascii="Times New Roman"/>
                <w:b w:val="false"/>
                <w:i w:val="false"/>
                <w:color w:val="000000"/>
                <w:sz w:val="20"/>
              </w:rPr>
              <w:t>
Функционалдық топ</w:t>
            </w:r>
          </w:p>
          <w:bookmarkEnd w:id="2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w:t>
            </w:r>
          </w:p>
          <w:bookmarkEnd w:id="2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1</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16</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Санаты</w:t>
            </w:r>
          </w:p>
          <w:bookmarkEnd w:id="3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w:t>
            </w:r>
          </w:p>
          <w:bookmarkEnd w:id="3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9"/>
          <w:p>
            <w:pPr>
              <w:spacing w:after="20"/>
              <w:ind w:left="20"/>
              <w:jc w:val="both"/>
            </w:pPr>
            <w:r>
              <w:rPr>
                <w:rFonts w:ascii="Times New Roman"/>
                <w:b w:val="false"/>
                <w:i w:val="false"/>
                <w:color w:val="000000"/>
                <w:sz w:val="20"/>
              </w:rPr>
              <w:t>
1</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ХХІІІ сессиясының</w:t>
            </w:r>
            <w:r>
              <w:br/>
            </w:r>
            <w:r>
              <w:rPr>
                <w:rFonts w:ascii="Times New Roman"/>
                <w:b w:val="false"/>
                <w:i w:val="false"/>
                <w:color w:val="000000"/>
                <w:sz w:val="20"/>
              </w:rPr>
              <w:t>2018 жылғы 23 шілдедегі</w:t>
            </w:r>
            <w:r>
              <w:br/>
            </w:r>
            <w:r>
              <w:rPr>
                <w:rFonts w:ascii="Times New Roman"/>
                <w:b w:val="false"/>
                <w:i w:val="false"/>
                <w:color w:val="000000"/>
                <w:sz w:val="20"/>
              </w:rPr>
              <w:t>№195 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XVIII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 шешіміне 4 қосымша</w:t>
            </w:r>
          </w:p>
        </w:tc>
      </w:tr>
    </w:tbl>
    <w:bookmarkStart w:name="z334" w:id="311"/>
    <w:p>
      <w:pPr>
        <w:spacing w:after="0"/>
        <w:ind w:left="0"/>
        <w:jc w:val="left"/>
      </w:pPr>
      <w:r>
        <w:rPr>
          <w:rFonts w:ascii="Times New Roman"/>
          <w:b/>
          <w:i w:val="false"/>
          <w:color w:val="000000"/>
        </w:rPr>
        <w:t xml:space="preserve"> 2018 жылға арналған аудандық бюджет құрамында нысаналы трансферттер мен бюджеттік кредиттер</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2"/>
          <w:p>
            <w:pPr>
              <w:spacing w:after="20"/>
              <w:ind w:left="20"/>
              <w:jc w:val="both"/>
            </w:pPr>
            <w:r>
              <w:rPr>
                <w:rFonts w:ascii="Times New Roman"/>
                <w:b w:val="false"/>
                <w:i w:val="false"/>
                <w:color w:val="000000"/>
                <w:sz w:val="20"/>
              </w:rPr>
              <w:t>
Атауы</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3"/>
          <w:p>
            <w:pPr>
              <w:spacing w:after="20"/>
              <w:ind w:left="20"/>
              <w:jc w:val="both"/>
            </w:pPr>
            <w:r>
              <w:rPr>
                <w:rFonts w:ascii="Times New Roman"/>
                <w:b w:val="false"/>
                <w:i w:val="false"/>
                <w:color w:val="000000"/>
                <w:sz w:val="20"/>
              </w:rPr>
              <w:t>
1</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4"/>
          <w:p>
            <w:pPr>
              <w:spacing w:after="20"/>
              <w:ind w:left="20"/>
              <w:jc w:val="both"/>
            </w:pPr>
            <w:r>
              <w:rPr>
                <w:rFonts w:ascii="Times New Roman"/>
                <w:b w:val="false"/>
                <w:i w:val="false"/>
                <w:color w:val="000000"/>
                <w:sz w:val="20"/>
              </w:rPr>
              <w:t>
Барлығы</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5"/>
          <w:p>
            <w:pPr>
              <w:spacing w:after="20"/>
              <w:ind w:left="20"/>
              <w:jc w:val="both"/>
            </w:pPr>
            <w:r>
              <w:rPr>
                <w:rFonts w:ascii="Times New Roman"/>
                <w:b w:val="false"/>
                <w:i w:val="false"/>
                <w:color w:val="000000"/>
                <w:sz w:val="20"/>
              </w:rPr>
              <w:t>
Ағымдағы нысаналы трансферттер</w:t>
            </w:r>
          </w:p>
          <w:bookmarkEnd w:id="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6"/>
          <w:p>
            <w:pPr>
              <w:spacing w:after="20"/>
              <w:ind w:left="20"/>
              <w:jc w:val="both"/>
            </w:pPr>
            <w:r>
              <w:rPr>
                <w:rFonts w:ascii="Times New Roman"/>
                <w:b w:val="false"/>
                <w:i w:val="false"/>
                <w:color w:val="000000"/>
                <w:sz w:val="20"/>
              </w:rPr>
              <w:t>
Нысаналы даму трансферттер</w:t>
            </w:r>
          </w:p>
          <w:bookmarkEnd w:id="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7"/>
          <w:p>
            <w:pPr>
              <w:spacing w:after="20"/>
              <w:ind w:left="20"/>
              <w:jc w:val="both"/>
            </w:pPr>
            <w:r>
              <w:rPr>
                <w:rFonts w:ascii="Times New Roman"/>
                <w:b w:val="false"/>
                <w:i w:val="false"/>
                <w:color w:val="000000"/>
                <w:sz w:val="20"/>
              </w:rPr>
              <w:t>
Бюджеттік кредиттер</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8"/>
          <w:p>
            <w:pPr>
              <w:spacing w:after="20"/>
              <w:ind w:left="20"/>
              <w:jc w:val="both"/>
            </w:pPr>
            <w:r>
              <w:rPr>
                <w:rFonts w:ascii="Times New Roman"/>
                <w:b w:val="false"/>
                <w:i w:val="false"/>
                <w:color w:val="000000"/>
                <w:sz w:val="20"/>
              </w:rPr>
              <w:t>
оның ішінде:</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9"/>
          <w:p>
            <w:pPr>
              <w:spacing w:after="20"/>
              <w:ind w:left="20"/>
              <w:jc w:val="both"/>
            </w:pPr>
            <w:r>
              <w:rPr>
                <w:rFonts w:ascii="Times New Roman"/>
                <w:b w:val="false"/>
                <w:i w:val="false"/>
                <w:color w:val="000000"/>
                <w:sz w:val="20"/>
              </w:rPr>
              <w:t>
Ағымдағы нысаналы трансферттер</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0"/>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1"/>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2"/>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3"/>
          <w:p>
            <w:pPr>
              <w:spacing w:after="20"/>
              <w:ind w:left="20"/>
              <w:jc w:val="both"/>
            </w:pPr>
            <w:r>
              <w:rPr>
                <w:rFonts w:ascii="Times New Roman"/>
                <w:b w:val="false"/>
                <w:i w:val="false"/>
                <w:color w:val="000000"/>
                <w:sz w:val="20"/>
              </w:rPr>
              <w:t>
Цифрлық білім беру инфрақұрылымын құруға</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4"/>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мониторингілеу бағдарламасын құруға </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5"/>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6"/>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7"/>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8"/>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9"/>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көмекшілерін енгізуге</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0"/>
          <w:p>
            <w:pPr>
              <w:spacing w:after="20"/>
              <w:ind w:left="20"/>
              <w:jc w:val="both"/>
            </w:pPr>
            <w:r>
              <w:rPr>
                <w:rFonts w:ascii="Times New Roman"/>
                <w:b w:val="false"/>
                <w:i w:val="false"/>
                <w:color w:val="000000"/>
                <w:sz w:val="20"/>
              </w:rPr>
              <w:t>
Мемлекеттік атаулы әлеуметтік көмек</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1"/>
          <w:p>
            <w:pPr>
              <w:spacing w:after="20"/>
              <w:ind w:left="20"/>
              <w:jc w:val="both"/>
            </w:pPr>
            <w:r>
              <w:rPr>
                <w:rFonts w:ascii="Times New Roman"/>
                <w:b w:val="false"/>
                <w:i w:val="false"/>
                <w:color w:val="000000"/>
                <w:sz w:val="20"/>
              </w:rPr>
              <w:t>
Автомобиль жолдарын орташа жөндеуге</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3"/>
          <w:p>
            <w:pPr>
              <w:spacing w:after="20"/>
              <w:ind w:left="20"/>
              <w:jc w:val="both"/>
            </w:pPr>
            <w:r>
              <w:rPr>
                <w:rFonts w:ascii="Times New Roman"/>
                <w:b w:val="false"/>
                <w:i w:val="false"/>
                <w:color w:val="000000"/>
                <w:sz w:val="20"/>
              </w:rPr>
              <w:t>
Құнын иелеріне өтеу малды санитарлық союын жүргізуге, ауруларды ауыл шаруашылығы жануарларын аса қауіпті инфекциялық аурулармен және қызмет көрсету бойынша егу, сақтау және тасымалдау ветеринариялық препараттарына</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4"/>
          <w:p>
            <w:pPr>
              <w:spacing w:after="20"/>
              <w:ind w:left="20"/>
              <w:jc w:val="both"/>
            </w:pPr>
            <w:r>
              <w:rPr>
                <w:rFonts w:ascii="Times New Roman"/>
                <w:b w:val="false"/>
                <w:i w:val="false"/>
                <w:color w:val="000000"/>
                <w:sz w:val="20"/>
              </w:rPr>
              <w:t>
Нысаналы даму трансферттер</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5"/>
          <w:p>
            <w:pPr>
              <w:spacing w:after="20"/>
              <w:ind w:left="20"/>
              <w:jc w:val="both"/>
            </w:pPr>
            <w:r>
              <w:rPr>
                <w:rFonts w:ascii="Times New Roman"/>
                <w:b w:val="false"/>
                <w:i w:val="false"/>
                <w:color w:val="000000"/>
                <w:sz w:val="20"/>
              </w:rPr>
              <w:t>
Ұлытау селосында кәріз жүйесін салуға</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6"/>
          <w:p>
            <w:pPr>
              <w:spacing w:after="20"/>
              <w:ind w:left="20"/>
              <w:jc w:val="both"/>
            </w:pPr>
            <w:r>
              <w:rPr>
                <w:rFonts w:ascii="Times New Roman"/>
                <w:b w:val="false"/>
                <w:i w:val="false"/>
                <w:color w:val="000000"/>
                <w:sz w:val="20"/>
              </w:rPr>
              <w:t>
Ұлытау селосында кәріз тазалағыш имаратын салуға</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7"/>
          <w:p>
            <w:pPr>
              <w:spacing w:after="20"/>
              <w:ind w:left="20"/>
              <w:jc w:val="both"/>
            </w:pPr>
            <w:r>
              <w:rPr>
                <w:rFonts w:ascii="Times New Roman"/>
                <w:b w:val="false"/>
                <w:i w:val="false"/>
                <w:color w:val="000000"/>
                <w:sz w:val="20"/>
              </w:rPr>
              <w:t>
Бюджеттік кредиттер</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8"/>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ХХІІІ сессиясының</w:t>
            </w:r>
            <w:r>
              <w:br/>
            </w:r>
            <w:r>
              <w:rPr>
                <w:rFonts w:ascii="Times New Roman"/>
                <w:b w:val="false"/>
                <w:i w:val="false"/>
                <w:color w:val="000000"/>
                <w:sz w:val="20"/>
              </w:rPr>
              <w:t>2018 жылғы 23 шілдедегі</w:t>
            </w:r>
            <w:r>
              <w:br/>
            </w:r>
            <w:r>
              <w:rPr>
                <w:rFonts w:ascii="Times New Roman"/>
                <w:b w:val="false"/>
                <w:i w:val="false"/>
                <w:color w:val="000000"/>
                <w:sz w:val="20"/>
              </w:rPr>
              <w:t>№195 шешіміне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XVIII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 шешіміне 5 қосымша</w:t>
            </w:r>
          </w:p>
        </w:tc>
      </w:tr>
    </w:tbl>
    <w:bookmarkStart w:name="z367" w:id="339"/>
    <w:p>
      <w:pPr>
        <w:spacing w:after="0"/>
        <w:ind w:left="0"/>
        <w:jc w:val="left"/>
      </w:pPr>
      <w:r>
        <w:rPr>
          <w:rFonts w:ascii="Times New Roman"/>
          <w:b/>
          <w:i w:val="false"/>
          <w:color w:val="000000"/>
        </w:rPr>
        <w:t xml:space="preserve"> 2018 жылға арналған аудандық бюджеттің бюджеттік инвестициялық жобаларды іске асыруға бағытталған бағдарламаларының тізбесі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0"/>
          <w:p>
            <w:pPr>
              <w:spacing w:after="20"/>
              <w:ind w:left="20"/>
              <w:jc w:val="both"/>
            </w:pPr>
            <w:r>
              <w:rPr>
                <w:rFonts w:ascii="Times New Roman"/>
                <w:b w:val="false"/>
                <w:i w:val="false"/>
                <w:color w:val="000000"/>
                <w:sz w:val="20"/>
              </w:rPr>
              <w:t>
Функционалдық топ</w:t>
            </w:r>
          </w:p>
          <w:bookmarkEnd w:id="3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w:t>
            </w:r>
          </w:p>
          <w:bookmarkEnd w:id="3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4"/>
          <w:p>
            <w:pPr>
              <w:spacing w:after="20"/>
              <w:ind w:left="20"/>
              <w:jc w:val="both"/>
            </w:pPr>
            <w:r>
              <w:rPr>
                <w:rFonts w:ascii="Times New Roman"/>
                <w:b w:val="false"/>
                <w:i w:val="false"/>
                <w:color w:val="000000"/>
                <w:sz w:val="20"/>
              </w:rPr>
              <w:t>
1</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6"/>
          <w:p>
            <w:pPr>
              <w:spacing w:after="20"/>
              <w:ind w:left="20"/>
              <w:jc w:val="both"/>
            </w:pPr>
            <w:r>
              <w:rPr>
                <w:rFonts w:ascii="Times New Roman"/>
                <w:b w:val="false"/>
                <w:i w:val="false"/>
                <w:color w:val="000000"/>
                <w:sz w:val="20"/>
              </w:rPr>
              <w:t>
04</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0"/>
          <w:p>
            <w:pPr>
              <w:spacing w:after="20"/>
              <w:ind w:left="20"/>
              <w:jc w:val="both"/>
            </w:pPr>
            <w:r>
              <w:rPr>
                <w:rFonts w:ascii="Times New Roman"/>
                <w:b w:val="false"/>
                <w:i w:val="false"/>
                <w:color w:val="000000"/>
                <w:sz w:val="20"/>
              </w:rPr>
              <w:t>
07</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08</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4"/>
          <w:p>
            <w:pPr>
              <w:spacing w:after="20"/>
              <w:ind w:left="20"/>
              <w:jc w:val="both"/>
            </w:pPr>
            <w:r>
              <w:rPr>
                <w:rFonts w:ascii="Times New Roman"/>
                <w:b w:val="false"/>
                <w:i w:val="false"/>
                <w:color w:val="000000"/>
                <w:sz w:val="20"/>
              </w:rPr>
              <w:t>
10</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ХХІІІ сессиясының 2018 жылғы</w:t>
            </w:r>
            <w:r>
              <w:br/>
            </w:r>
            <w:r>
              <w:rPr>
                <w:rFonts w:ascii="Times New Roman"/>
                <w:b w:val="false"/>
                <w:i w:val="false"/>
                <w:color w:val="000000"/>
                <w:sz w:val="20"/>
              </w:rPr>
              <w:t>23 шілдедегі №195 шешіміне</w:t>
            </w:r>
            <w:r>
              <w:br/>
            </w:r>
            <w:r>
              <w:rPr>
                <w:rFonts w:ascii="Times New Roman"/>
                <w:b w:val="false"/>
                <w:i w:val="false"/>
                <w:color w:val="000000"/>
                <w:sz w:val="20"/>
              </w:rPr>
              <w:t>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XVIII сессиясының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желтоқсандағы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402" w:id="368"/>
    <w:p>
      <w:pPr>
        <w:spacing w:after="0"/>
        <w:ind w:left="0"/>
        <w:jc w:val="left"/>
      </w:pPr>
      <w:r>
        <w:rPr>
          <w:rFonts w:ascii="Times New Roman"/>
          <w:b/>
          <w:i w:val="false"/>
          <w:color w:val="000000"/>
        </w:rPr>
        <w:t xml:space="preserve"> 2018 жылға арналған аудандық бюджеттің кент, ауылдық округ әкімінің аппараттары арқылы бюджеттік бағдарламаларды іске асыру бойынша шығындар</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9"/>
          <w:p>
            <w:pPr>
              <w:spacing w:after="20"/>
              <w:ind w:left="20"/>
              <w:jc w:val="both"/>
            </w:pPr>
            <w:r>
              <w:rPr>
                <w:rFonts w:ascii="Times New Roman"/>
                <w:b w:val="false"/>
                <w:i w:val="false"/>
                <w:color w:val="000000"/>
                <w:sz w:val="20"/>
              </w:rPr>
              <w:t>
Атауы</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 кенті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Қарсақпай кенті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0"/>
          <w:p>
            <w:pPr>
              <w:spacing w:after="20"/>
              <w:ind w:left="20"/>
              <w:jc w:val="both"/>
            </w:pPr>
            <w:r>
              <w:rPr>
                <w:rFonts w:ascii="Times New Roman"/>
                <w:b w:val="false"/>
                <w:i w:val="false"/>
                <w:color w:val="000000"/>
                <w:sz w:val="20"/>
              </w:rPr>
              <w:t>
 </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1"/>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2"/>
          <w:p>
            <w:pPr>
              <w:spacing w:after="20"/>
              <w:ind w:left="20"/>
              <w:jc w:val="both"/>
            </w:pPr>
            <w:r>
              <w:rPr>
                <w:rFonts w:ascii="Times New Roman"/>
                <w:b w:val="false"/>
                <w:i w:val="false"/>
                <w:color w:val="000000"/>
                <w:sz w:val="20"/>
              </w:rPr>
              <w:t xml:space="preserve">
Мемлекеттік органның күрделі шығындары </w:t>
            </w:r>
          </w:p>
          <w:bookmarkEnd w:id="3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3"/>
          <w:p>
            <w:pPr>
              <w:spacing w:after="20"/>
              <w:ind w:left="20"/>
              <w:jc w:val="both"/>
            </w:pPr>
            <w:r>
              <w:rPr>
                <w:rFonts w:ascii="Times New Roman"/>
                <w:b w:val="false"/>
                <w:i w:val="false"/>
                <w:color w:val="000000"/>
                <w:sz w:val="20"/>
              </w:rPr>
              <w:t>
Елді мекендерді сумен жабдықтауды ұйымдастыру</w:t>
            </w:r>
          </w:p>
          <w:bookmarkEnd w:id="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4"/>
          <w:p>
            <w:pPr>
              <w:spacing w:after="20"/>
              <w:ind w:left="20"/>
              <w:jc w:val="both"/>
            </w:pPr>
            <w:r>
              <w:rPr>
                <w:rFonts w:ascii="Times New Roman"/>
                <w:b w:val="false"/>
                <w:i w:val="false"/>
                <w:color w:val="000000"/>
                <w:sz w:val="20"/>
              </w:rPr>
              <w:t>
Елді мекендерде көшелерді жарықтандыру</w:t>
            </w:r>
          </w:p>
          <w:bookmarkEnd w:id="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5"/>
          <w:p>
            <w:pPr>
              <w:spacing w:after="20"/>
              <w:ind w:left="20"/>
              <w:jc w:val="both"/>
            </w:pPr>
            <w:r>
              <w:rPr>
                <w:rFonts w:ascii="Times New Roman"/>
                <w:b w:val="false"/>
                <w:i w:val="false"/>
                <w:color w:val="000000"/>
                <w:sz w:val="20"/>
              </w:rPr>
              <w:t>
Елді мекендерді абаттандыру мен көгалдандыру</w:t>
            </w:r>
          </w:p>
          <w:bookmarkEnd w:id="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6"/>
          <w:p>
            <w:pPr>
              <w:spacing w:after="20"/>
              <w:ind w:left="20"/>
              <w:jc w:val="both"/>
            </w:pPr>
            <w:r>
              <w:rPr>
                <w:rFonts w:ascii="Times New Roman"/>
                <w:b w:val="false"/>
                <w:i w:val="false"/>
                <w:color w:val="000000"/>
                <w:sz w:val="20"/>
              </w:rPr>
              <w:t>
Елді мекендердің санитариясын қамтамасыз ету</w:t>
            </w:r>
          </w:p>
          <w:bookmarkEnd w:id="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7"/>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bookmarkEnd w:id="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8"/>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3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9"/>
          <w:p>
            <w:pPr>
              <w:spacing w:after="20"/>
              <w:ind w:left="20"/>
              <w:jc w:val="both"/>
            </w:pPr>
            <w:r>
              <w:rPr>
                <w:rFonts w:ascii="Times New Roman"/>
                <w:b w:val="false"/>
                <w:i w:val="false"/>
                <w:color w:val="000000"/>
                <w:sz w:val="20"/>
              </w:rPr>
              <w:t>
Егінді ауылдық округі</w:t>
            </w:r>
          </w:p>
          <w:bookmarkEnd w:id="3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0"/>
          <w:p>
            <w:pPr>
              <w:spacing w:after="20"/>
              <w:ind w:left="20"/>
              <w:jc w:val="both"/>
            </w:pPr>
            <w:r>
              <w:rPr>
                <w:rFonts w:ascii="Times New Roman"/>
                <w:b w:val="false"/>
                <w:i w:val="false"/>
                <w:color w:val="000000"/>
                <w:sz w:val="20"/>
              </w:rPr>
              <w:t>
24317</w:t>
            </w:r>
          </w:p>
          <w:bookmarkEnd w:id="3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1"/>
          <w:p>
            <w:pPr>
              <w:spacing w:after="20"/>
              <w:ind w:left="20"/>
              <w:jc w:val="both"/>
            </w:pPr>
            <w:r>
              <w:rPr>
                <w:rFonts w:ascii="Times New Roman"/>
                <w:b w:val="false"/>
                <w:i w:val="false"/>
                <w:color w:val="000000"/>
                <w:sz w:val="20"/>
              </w:rPr>
              <w:t>
19317</w:t>
            </w:r>
          </w:p>
          <w:bookmarkEnd w:id="3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2"/>
          <w:p>
            <w:pPr>
              <w:spacing w:after="20"/>
              <w:ind w:left="20"/>
              <w:jc w:val="both"/>
            </w:pPr>
            <w:r>
              <w:rPr>
                <w:rFonts w:ascii="Times New Roman"/>
                <w:b w:val="false"/>
                <w:i w:val="false"/>
                <w:color w:val="000000"/>
                <w:sz w:val="20"/>
              </w:rPr>
              <w:t>
200</w:t>
            </w:r>
          </w:p>
          <w:bookmarkEnd w:id="3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3"/>
          <w:p>
            <w:pPr>
              <w:spacing w:after="20"/>
              <w:ind w:left="20"/>
              <w:jc w:val="both"/>
            </w:pPr>
            <w:r>
              <w:rPr>
                <w:rFonts w:ascii="Times New Roman"/>
                <w:b w:val="false"/>
                <w:i w:val="false"/>
                <w:color w:val="000000"/>
                <w:sz w:val="20"/>
              </w:rPr>
              <w:t>
4000</w:t>
            </w:r>
          </w:p>
          <w:bookmarkEnd w:id="3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4"/>
          <w:p>
            <w:pPr>
              <w:spacing w:after="20"/>
              <w:ind w:left="20"/>
              <w:jc w:val="both"/>
            </w:pPr>
            <w:r>
              <w:rPr>
                <w:rFonts w:ascii="Times New Roman"/>
                <w:b w:val="false"/>
                <w:i w:val="false"/>
                <w:color w:val="000000"/>
                <w:sz w:val="20"/>
              </w:rPr>
              <w:t>
500</w:t>
            </w:r>
          </w:p>
          <w:bookmarkEnd w:id="3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5"/>
          <w:p>
            <w:pPr>
              <w:spacing w:after="20"/>
              <w:ind w:left="20"/>
              <w:jc w:val="both"/>
            </w:pPr>
            <w:r>
              <w:rPr>
                <w:rFonts w:ascii="Times New Roman"/>
                <w:b w:val="false"/>
                <w:i w:val="false"/>
                <w:color w:val="000000"/>
                <w:sz w:val="20"/>
              </w:rPr>
              <w:t>
300</w:t>
            </w:r>
          </w:p>
          <w:bookmarkEnd w:id="3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6"/>
          <w:p>
            <w:pPr>
              <w:spacing w:after="20"/>
              <w:ind w:left="20"/>
              <w:jc w:val="both"/>
            </w:pPr>
            <w:r>
              <w:rPr>
                <w:rFonts w:ascii="Times New Roman"/>
                <w:b w:val="false"/>
                <w:i w:val="false"/>
                <w:color w:val="000000"/>
                <w:sz w:val="20"/>
              </w:rPr>
              <w:t>
0</w:t>
            </w:r>
          </w:p>
          <w:bookmarkEnd w:id="3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7"/>
          <w:p>
            <w:pPr>
              <w:spacing w:after="20"/>
              <w:ind w:left="20"/>
              <w:jc w:val="both"/>
            </w:pPr>
            <w:r>
              <w:rPr>
                <w:rFonts w:ascii="Times New Roman"/>
                <w:b w:val="false"/>
                <w:i w:val="false"/>
                <w:color w:val="000000"/>
                <w:sz w:val="20"/>
              </w:rPr>
              <w:t>
0</w:t>
            </w:r>
          </w:p>
          <w:bookmarkEnd w:id="3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8"/>
          <w:p>
            <w:pPr>
              <w:spacing w:after="20"/>
              <w:ind w:left="20"/>
              <w:jc w:val="both"/>
            </w:pPr>
            <w:r>
              <w:rPr>
                <w:rFonts w:ascii="Times New Roman"/>
                <w:b w:val="false"/>
                <w:i w:val="false"/>
                <w:color w:val="000000"/>
                <w:sz w:val="20"/>
              </w:rPr>
              <w:t>
0</w:t>
            </w:r>
          </w:p>
          <w:bookmarkEnd w:id="3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XXIІІ сессиясының</w:t>
            </w:r>
            <w:r>
              <w:br/>
            </w:r>
            <w:r>
              <w:rPr>
                <w:rFonts w:ascii="Times New Roman"/>
                <w:b w:val="false"/>
                <w:i w:val="false"/>
                <w:color w:val="000000"/>
                <w:sz w:val="20"/>
              </w:rPr>
              <w:t>2018 жылғы 23 шілдедегі</w:t>
            </w:r>
            <w:r>
              <w:br/>
            </w:r>
            <w:r>
              <w:rPr>
                <w:rFonts w:ascii="Times New Roman"/>
                <w:b w:val="false"/>
                <w:i w:val="false"/>
                <w:color w:val="000000"/>
                <w:sz w:val="20"/>
              </w:rPr>
              <w:t>№195 шешіміне 5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XVIII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 шешіміне 9 қосымша</w:t>
            </w:r>
          </w:p>
        </w:tc>
      </w:tr>
    </w:tbl>
    <w:bookmarkStart w:name="z428" w:id="389"/>
    <w:p>
      <w:pPr>
        <w:spacing w:after="0"/>
        <w:ind w:left="0"/>
        <w:jc w:val="left"/>
      </w:pPr>
      <w:r>
        <w:rPr>
          <w:rFonts w:ascii="Times New Roman"/>
          <w:b/>
          <w:i w:val="false"/>
          <w:color w:val="000000"/>
        </w:rPr>
        <w:t xml:space="preserve"> 2018 жылға арналған аудандық бюджеттен Жезді кенті және Ұлытау ауылдық округі бюджеттеріне берілген нысаналы трансферттер</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Атауы</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1"/>
          <w:p>
            <w:pPr>
              <w:spacing w:after="20"/>
              <w:ind w:left="20"/>
              <w:jc w:val="both"/>
            </w:pPr>
            <w:r>
              <w:rPr>
                <w:rFonts w:ascii="Times New Roman"/>
                <w:b w:val="false"/>
                <w:i w:val="false"/>
                <w:color w:val="000000"/>
                <w:sz w:val="20"/>
              </w:rPr>
              <w:t>
1</w:t>
            </w:r>
          </w:p>
          <w:bookmarkEnd w:id="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2"/>
          <w:p>
            <w:pPr>
              <w:spacing w:after="20"/>
              <w:ind w:left="20"/>
              <w:jc w:val="both"/>
            </w:pPr>
            <w:r>
              <w:rPr>
                <w:rFonts w:ascii="Times New Roman"/>
                <w:b w:val="false"/>
                <w:i w:val="false"/>
                <w:color w:val="000000"/>
                <w:sz w:val="20"/>
              </w:rPr>
              <w:t>
Барлығы</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3"/>
          <w:p>
            <w:pPr>
              <w:spacing w:after="20"/>
              <w:ind w:left="20"/>
              <w:jc w:val="both"/>
            </w:pPr>
            <w:r>
              <w:rPr>
                <w:rFonts w:ascii="Times New Roman"/>
                <w:b w:val="false"/>
                <w:i w:val="false"/>
                <w:color w:val="000000"/>
                <w:sz w:val="20"/>
              </w:rPr>
              <w:t>
Ағымдағы нысаналы трансферттер</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4"/>
          <w:p>
            <w:pPr>
              <w:spacing w:after="20"/>
              <w:ind w:left="20"/>
              <w:jc w:val="both"/>
            </w:pPr>
            <w:r>
              <w:rPr>
                <w:rFonts w:ascii="Times New Roman"/>
                <w:b w:val="false"/>
                <w:i w:val="false"/>
                <w:color w:val="000000"/>
                <w:sz w:val="20"/>
              </w:rPr>
              <w:t>
оның ішінде:</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5"/>
          <w:p>
            <w:pPr>
              <w:spacing w:after="20"/>
              <w:ind w:left="20"/>
              <w:jc w:val="both"/>
            </w:pPr>
            <w:r>
              <w:rPr>
                <w:rFonts w:ascii="Times New Roman"/>
                <w:b w:val="false"/>
                <w:i w:val="false"/>
                <w:color w:val="000000"/>
                <w:sz w:val="20"/>
              </w:rPr>
              <w:t>
Ағымдағы нысаналы трансферттер</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6"/>
          <w:p>
            <w:pPr>
              <w:spacing w:after="20"/>
              <w:ind w:left="20"/>
              <w:jc w:val="both"/>
            </w:pPr>
            <w:r>
              <w:rPr>
                <w:rFonts w:ascii="Times New Roman"/>
                <w:b w:val="false"/>
                <w:i w:val="false"/>
                <w:color w:val="000000"/>
                <w:sz w:val="20"/>
              </w:rPr>
              <w:t>
Жезді кенті бюджетінің құрамында</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7"/>
          <w:p>
            <w:pPr>
              <w:spacing w:after="20"/>
              <w:ind w:left="20"/>
              <w:jc w:val="both"/>
            </w:pPr>
            <w:r>
              <w:rPr>
                <w:rFonts w:ascii="Times New Roman"/>
                <w:b w:val="false"/>
                <w:i w:val="false"/>
                <w:color w:val="000000"/>
                <w:sz w:val="20"/>
              </w:rPr>
              <w:t xml:space="preserve">
Облыстық бюджеттен Айгөлек балабақшасы шатырының ағымдағы жөндеуіне </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8"/>
          <w:p>
            <w:pPr>
              <w:spacing w:after="20"/>
              <w:ind w:left="20"/>
              <w:jc w:val="both"/>
            </w:pPr>
            <w:r>
              <w:rPr>
                <w:rFonts w:ascii="Times New Roman"/>
                <w:b w:val="false"/>
                <w:i w:val="false"/>
                <w:color w:val="000000"/>
                <w:sz w:val="20"/>
              </w:rPr>
              <w:t>
Жезді кенті мәдени-сауықтыру орталығының ағымдағы шығындарына</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9"/>
          <w:p>
            <w:pPr>
              <w:spacing w:after="20"/>
              <w:ind w:left="20"/>
              <w:jc w:val="both"/>
            </w:pPr>
            <w:r>
              <w:rPr>
                <w:rFonts w:ascii="Times New Roman"/>
                <w:b w:val="false"/>
                <w:i w:val="false"/>
                <w:color w:val="000000"/>
                <w:sz w:val="20"/>
              </w:rPr>
              <w:t>
Жезді кенті әкімшілік аппаратының бейнеконференц байланысына</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0"/>
          <w:p>
            <w:pPr>
              <w:spacing w:after="20"/>
              <w:ind w:left="20"/>
              <w:jc w:val="both"/>
            </w:pPr>
            <w:r>
              <w:rPr>
                <w:rFonts w:ascii="Times New Roman"/>
                <w:b w:val="false"/>
                <w:i w:val="false"/>
                <w:color w:val="000000"/>
                <w:sz w:val="20"/>
              </w:rPr>
              <w:t>
Ұлытау ауылдық округі бюджетінің құрамында</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1"/>
          <w:p>
            <w:pPr>
              <w:spacing w:after="20"/>
              <w:ind w:left="20"/>
              <w:jc w:val="both"/>
            </w:pPr>
            <w:r>
              <w:rPr>
                <w:rFonts w:ascii="Times New Roman"/>
                <w:b w:val="false"/>
                <w:i w:val="false"/>
                <w:color w:val="000000"/>
                <w:sz w:val="20"/>
              </w:rPr>
              <w:t>
Ұлытау ауылдық округі тұрғын үй-коммуналдық шаруашылығын және автомобиль жолдарын ұстап тұруға</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2"/>
          <w:p>
            <w:pPr>
              <w:spacing w:after="20"/>
              <w:ind w:left="20"/>
              <w:jc w:val="both"/>
            </w:pPr>
            <w:r>
              <w:rPr>
                <w:rFonts w:ascii="Times New Roman"/>
                <w:b w:val="false"/>
                <w:i w:val="false"/>
                <w:color w:val="000000"/>
                <w:sz w:val="20"/>
              </w:rPr>
              <w:t xml:space="preserve">
Ұлытау ауылдық округ әкімшілік аппаратының бейнеконференц байланысына </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3"/>
          <w:p>
            <w:pPr>
              <w:spacing w:after="20"/>
              <w:ind w:left="20"/>
              <w:jc w:val="both"/>
            </w:pPr>
            <w:r>
              <w:rPr>
                <w:rFonts w:ascii="Times New Roman"/>
                <w:b w:val="false"/>
                <w:i w:val="false"/>
                <w:color w:val="000000"/>
                <w:sz w:val="20"/>
              </w:rPr>
              <w:t>
Коммуналдық меншіктегі нысандарға құжаттар жасату</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