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4008b" w14:textId="8c40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аудандық мәслихатының 2012 жылғы 12 сәуірдегі II сессиясының "Шет ауданы бойынша тұрғын үй көмегін көрсету ережесін бекіту туралы" № 2/22 шешіміне толықтырулар және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2018 жылғы 19 шілдедегі № 22/197 шешімі. Қарағанды облысының Әділет департаментінде 2018 жылғы 13 тамызда № 4893 болып тіркелді. Күші жойылды - Қарағанды облысы Шет аудандық мәслихатының 2024 жылғы 27 наурыздағы № 10/101 шешімімен</w:t>
      </w:r>
    </w:p>
    <w:p>
      <w:pPr>
        <w:spacing w:after="0"/>
        <w:ind w:left="0"/>
        <w:jc w:val="both"/>
      </w:pPr>
      <w:r>
        <w:rPr>
          <w:rFonts w:ascii="Times New Roman"/>
          <w:b w:val="false"/>
          <w:i w:val="false"/>
          <w:color w:val="ff0000"/>
          <w:sz w:val="28"/>
        </w:rPr>
        <w:t xml:space="preserve">
      Ескерту. Күші жойылды - Қарағанды облысы Шет аудандық мәслихатының 27.03.2024 </w:t>
      </w:r>
      <w:r>
        <w:rPr>
          <w:rFonts w:ascii="Times New Roman"/>
          <w:b w:val="false"/>
          <w:i w:val="false"/>
          <w:color w:val="ff0000"/>
          <w:sz w:val="28"/>
        </w:rPr>
        <w:t>№ 10/101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 xml:space="preserve">қаулысына </w:t>
      </w:r>
      <w:r>
        <w:rPr>
          <w:rFonts w:ascii="Times New Roman"/>
          <w:b w:val="false"/>
          <w:i w:val="false"/>
          <w:color w:val="000000"/>
          <w:sz w:val="28"/>
        </w:rPr>
        <w:t>сәйкес, аудандық мәслихат ШЕШIМ ЕТТI:</w:t>
      </w:r>
    </w:p>
    <w:bookmarkEnd w:id="0"/>
    <w:bookmarkStart w:name="z5" w:id="1"/>
    <w:p>
      <w:pPr>
        <w:spacing w:after="0"/>
        <w:ind w:left="0"/>
        <w:jc w:val="both"/>
      </w:pPr>
      <w:r>
        <w:rPr>
          <w:rFonts w:ascii="Times New Roman"/>
          <w:b w:val="false"/>
          <w:i w:val="false"/>
          <w:color w:val="000000"/>
          <w:sz w:val="28"/>
        </w:rPr>
        <w:t xml:space="preserve">
      1. Шет аудандық мәслихатының 2012 жылғы 12 сәуірдегі ІІ сессиясының № 2/22 "Шет ауданы бойынша тұрғын үй көмегін көрсету ережесін бекіту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8-17-133 болып тіркелген, 2012 жылғы 24 мамырдағы №21(10.382) "Шет Шұғыласы" газетінде жарияланған), келесі толықтырулар және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Шет ауданы бойынша тұрғын үй көмегін көрсету туралы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мынадай мазмұндағы 1-1) тармақшамен толықтырылсын:</w:t>
      </w:r>
    </w:p>
    <w:bookmarkEnd w:id="3"/>
    <w:bookmarkStart w:name="z8" w:id="4"/>
    <w:p>
      <w:pPr>
        <w:spacing w:after="0"/>
        <w:ind w:left="0"/>
        <w:jc w:val="both"/>
      </w:pPr>
      <w:r>
        <w:rPr>
          <w:rFonts w:ascii="Times New Roman"/>
          <w:b w:val="false"/>
          <w:i w:val="false"/>
          <w:color w:val="000000"/>
          <w:sz w:val="28"/>
        </w:rPr>
        <w:t>
      "1-1)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4"/>
    <w:bookmarkStart w:name="z9" w:id="5"/>
    <w:p>
      <w:pPr>
        <w:spacing w:after="0"/>
        <w:ind w:left="0"/>
        <w:jc w:val="both"/>
      </w:pPr>
      <w:r>
        <w:rPr>
          <w:rFonts w:ascii="Times New Roman"/>
          <w:b w:val="false"/>
          <w:i w:val="false"/>
          <w:color w:val="000000"/>
          <w:sz w:val="28"/>
        </w:rPr>
        <w:t>
      2) мынадай мазмұндағы 3-1 және 3-2 тармақтармен толықтырылсын:</w:t>
      </w:r>
    </w:p>
    <w:bookmarkEnd w:id="5"/>
    <w:bookmarkStart w:name="z10" w:id="6"/>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6"/>
    <w:bookmarkStart w:name="z11" w:id="7"/>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7"/>
    <w:bookmarkStart w:name="z12"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мазмұндалсын:</w:t>
      </w:r>
    </w:p>
    <w:bookmarkEnd w:id="8"/>
    <w:bookmarkStart w:name="z13" w:id="9"/>
    <w:p>
      <w:pPr>
        <w:spacing w:after="0"/>
        <w:ind w:left="0"/>
        <w:jc w:val="both"/>
      </w:pPr>
      <w:r>
        <w:rPr>
          <w:rFonts w:ascii="Times New Roman"/>
          <w:b w:val="false"/>
          <w:i w:val="false"/>
          <w:color w:val="000000"/>
          <w:sz w:val="28"/>
        </w:rPr>
        <w:t>
      "17.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9"/>
    <w:bookmarkStart w:name="z14" w:id="10"/>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 ;</w:t>
      </w:r>
    </w:p>
    <w:bookmarkEnd w:id="10"/>
    <w:bookmarkStart w:name="z15" w:id="11"/>
    <w:p>
      <w:pPr>
        <w:spacing w:after="0"/>
        <w:ind w:left="0"/>
        <w:jc w:val="both"/>
      </w:pPr>
      <w:r>
        <w:rPr>
          <w:rFonts w:ascii="Times New Roman"/>
          <w:b w:val="false"/>
          <w:i w:val="false"/>
          <w:color w:val="000000"/>
          <w:sz w:val="28"/>
        </w:rPr>
        <w:t>
      2)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айқындайды;</w:t>
      </w:r>
    </w:p>
    <w:bookmarkEnd w:id="11"/>
    <w:bookmarkStart w:name="z16" w:id="12"/>
    <w:p>
      <w:pPr>
        <w:spacing w:after="0"/>
        <w:ind w:left="0"/>
        <w:jc w:val="both"/>
      </w:pPr>
      <w:r>
        <w:rPr>
          <w:rFonts w:ascii="Times New Roman"/>
          <w:b w:val="false"/>
          <w:i w:val="false"/>
          <w:color w:val="000000"/>
          <w:sz w:val="28"/>
        </w:rPr>
        <w:t>
      3) өтініш берушінің тұрғылықты тұратын жерінен мекенжай анықтамасы (тиісті мемлекеттік ақпараттық жүйелерден алынатын мәліметтерді қоспағанда) ;</w:t>
      </w:r>
    </w:p>
    <w:bookmarkEnd w:id="12"/>
    <w:bookmarkStart w:name="z17" w:id="13"/>
    <w:p>
      <w:pPr>
        <w:spacing w:after="0"/>
        <w:ind w:left="0"/>
        <w:jc w:val="both"/>
      </w:pPr>
      <w:r>
        <w:rPr>
          <w:rFonts w:ascii="Times New Roman"/>
          <w:b w:val="false"/>
          <w:i w:val="false"/>
          <w:color w:val="000000"/>
          <w:sz w:val="28"/>
        </w:rPr>
        <w:t>
      4) жылжымайтын мүліктің болуы (болмауы) туралы анықтама (тиісті мемлекеттік ақпараттық жүйелерден алынатын мәліметтерді қоспағанда) ;</w:t>
      </w:r>
    </w:p>
    <w:bookmarkEnd w:id="13"/>
    <w:bookmarkStart w:name="z18" w:id="14"/>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 ;</w:t>
      </w:r>
    </w:p>
    <w:bookmarkEnd w:id="14"/>
    <w:bookmarkStart w:name="z19" w:id="15"/>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15"/>
    <w:bookmarkStart w:name="z20" w:id="16"/>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16"/>
    <w:bookmarkStart w:name="z21" w:id="17"/>
    <w:p>
      <w:pPr>
        <w:spacing w:after="0"/>
        <w:ind w:left="0"/>
        <w:jc w:val="both"/>
      </w:pPr>
      <w:r>
        <w:rPr>
          <w:rFonts w:ascii="Times New Roman"/>
          <w:b w:val="false"/>
          <w:i w:val="false"/>
          <w:color w:val="000000"/>
          <w:sz w:val="28"/>
        </w:rPr>
        <w:t>
      8) банктік шоты;</w:t>
      </w:r>
    </w:p>
    <w:bookmarkEnd w:id="17"/>
    <w:bookmarkStart w:name="z22" w:id="18"/>
    <w:p>
      <w:pPr>
        <w:spacing w:after="0"/>
        <w:ind w:left="0"/>
        <w:jc w:val="both"/>
      </w:pPr>
      <w:r>
        <w:rPr>
          <w:rFonts w:ascii="Times New Roman"/>
          <w:b w:val="false"/>
          <w:i w:val="false"/>
          <w:color w:val="000000"/>
          <w:sz w:val="28"/>
        </w:rPr>
        <w:t>
      9) тұрғын үйді (тұрғын ғимаратты) күтіп ұстауға арналған айсайынғы жарналардың мөлшері туралы шоттар;</w:t>
      </w:r>
    </w:p>
    <w:bookmarkEnd w:id="18"/>
    <w:bookmarkStart w:name="z23" w:id="19"/>
    <w:p>
      <w:pPr>
        <w:spacing w:after="0"/>
        <w:ind w:left="0"/>
        <w:jc w:val="both"/>
      </w:pPr>
      <w:r>
        <w:rPr>
          <w:rFonts w:ascii="Times New Roman"/>
          <w:b w:val="false"/>
          <w:i w:val="false"/>
          <w:color w:val="000000"/>
          <w:sz w:val="28"/>
        </w:rPr>
        <w:t>
      10) коммуналдық қызметтерді тұтынуға арналға шоттар;</w:t>
      </w:r>
    </w:p>
    <w:bookmarkEnd w:id="19"/>
    <w:bookmarkStart w:name="z24" w:id="20"/>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20"/>
    <w:bookmarkStart w:name="z25" w:id="21"/>
    <w:p>
      <w:pPr>
        <w:spacing w:after="0"/>
        <w:ind w:left="0"/>
        <w:jc w:val="both"/>
      </w:pPr>
      <w:r>
        <w:rPr>
          <w:rFonts w:ascii="Times New Roman"/>
          <w:b w:val="false"/>
          <w:i w:val="false"/>
          <w:color w:val="000000"/>
          <w:sz w:val="28"/>
        </w:rPr>
        <w:t xml:space="preserve">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 </w:t>
      </w:r>
    </w:p>
    <w:bookmarkEnd w:id="21"/>
    <w:bookmarkStart w:name="z26" w:id="22"/>
    <w:p>
      <w:pPr>
        <w:spacing w:after="0"/>
        <w:ind w:left="0"/>
        <w:jc w:val="both"/>
      </w:pPr>
      <w:r>
        <w:rPr>
          <w:rFonts w:ascii="Times New Roman"/>
          <w:b w:val="false"/>
          <w:i w:val="false"/>
          <w:color w:val="000000"/>
          <w:sz w:val="28"/>
        </w:rPr>
        <w:t xml:space="preserve">
      Осы тармақта көзделмеген құжаттарды талап етуге жол берілмейді. </w:t>
      </w:r>
    </w:p>
    <w:bookmarkEnd w:id="22"/>
    <w:bookmarkStart w:name="z27" w:id="23"/>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Ереженің 17-5 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23"/>
    <w:bookmarkStart w:name="z28" w:id="24"/>
    <w:p>
      <w:pPr>
        <w:spacing w:after="0"/>
        <w:ind w:left="0"/>
        <w:jc w:val="both"/>
      </w:pPr>
      <w:r>
        <w:rPr>
          <w:rFonts w:ascii="Times New Roman"/>
          <w:b w:val="false"/>
          <w:i w:val="false"/>
          <w:color w:val="000000"/>
          <w:sz w:val="28"/>
        </w:rPr>
        <w:t>
      4) мынадай мазмұндағы 17-1, 17-2, 17-3, 17-4, 17-5 және 17-6 тармақтармен толықтырылсын:</w:t>
      </w:r>
    </w:p>
    <w:bookmarkEnd w:id="24"/>
    <w:bookmarkStart w:name="z29" w:id="25"/>
    <w:p>
      <w:pPr>
        <w:spacing w:after="0"/>
        <w:ind w:left="0"/>
        <w:jc w:val="both"/>
      </w:pPr>
      <w:r>
        <w:rPr>
          <w:rFonts w:ascii="Times New Roman"/>
          <w:b w:val="false"/>
          <w:i w:val="false"/>
          <w:color w:val="000000"/>
          <w:sz w:val="28"/>
        </w:rPr>
        <w:t>
      "17-1.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5"/>
    <w:bookmarkStart w:name="z30" w:id="26"/>
    <w:p>
      <w:pPr>
        <w:spacing w:after="0"/>
        <w:ind w:left="0"/>
        <w:jc w:val="both"/>
      </w:pPr>
      <w:r>
        <w:rPr>
          <w:rFonts w:ascii="Times New Roman"/>
          <w:b w:val="false"/>
          <w:i w:val="false"/>
          <w:color w:val="000000"/>
          <w:sz w:val="28"/>
        </w:rPr>
        <w:t>
      17-2. Осы Ереженің 17 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6"/>
    <w:bookmarkStart w:name="z31" w:id="27"/>
    <w:p>
      <w:pPr>
        <w:spacing w:after="0"/>
        <w:ind w:left="0"/>
        <w:jc w:val="both"/>
      </w:pPr>
      <w:r>
        <w:rPr>
          <w:rFonts w:ascii="Times New Roman"/>
          <w:b w:val="false"/>
          <w:i w:val="false"/>
          <w:color w:val="000000"/>
          <w:sz w:val="28"/>
        </w:rPr>
        <w:t>
      17-3.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7"/>
    <w:bookmarkStart w:name="z32" w:id="28"/>
    <w:p>
      <w:pPr>
        <w:spacing w:after="0"/>
        <w:ind w:left="0"/>
        <w:jc w:val="both"/>
      </w:pPr>
      <w:r>
        <w:rPr>
          <w:rFonts w:ascii="Times New Roman"/>
          <w:b w:val="false"/>
          <w:i w:val="false"/>
          <w:color w:val="000000"/>
          <w:sz w:val="28"/>
        </w:rPr>
        <w:t>
      17-4.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8"/>
    <w:bookmarkStart w:name="z33" w:id="29"/>
    <w:p>
      <w:pPr>
        <w:spacing w:after="0"/>
        <w:ind w:left="0"/>
        <w:jc w:val="both"/>
      </w:pPr>
      <w:r>
        <w:rPr>
          <w:rFonts w:ascii="Times New Roman"/>
          <w:b w:val="false"/>
          <w:i w:val="false"/>
          <w:color w:val="000000"/>
          <w:sz w:val="28"/>
        </w:rPr>
        <w:t>
      17-5.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5(бес) жұмыс күні ішінде берушіге "электрондық үкімет" веб-порталы не Мемлекеттік корпорация арқылы дәлелді бас тартуды жібереді.</w:t>
      </w:r>
    </w:p>
    <w:bookmarkEnd w:id="29"/>
    <w:bookmarkStart w:name="z34" w:id="30"/>
    <w:p>
      <w:pPr>
        <w:spacing w:after="0"/>
        <w:ind w:left="0"/>
        <w:jc w:val="both"/>
      </w:pPr>
      <w:r>
        <w:rPr>
          <w:rFonts w:ascii="Times New Roman"/>
          <w:b w:val="false"/>
          <w:i w:val="false"/>
          <w:color w:val="000000"/>
          <w:sz w:val="28"/>
        </w:rPr>
        <w:t>
      17-6. Тұрғын үй көмегін тағайындау туралы шешімді не қызметті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0"/>
    <w:bookmarkStart w:name="z35" w:id="3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Шакиржанова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Төлеуқұлов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