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d366" w14:textId="6dbd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жасыл екпелерді күтіп-ұстау және қорғау, қалалар және елді мекендердің аумақтарын абаттандырудың қағидаларын бекіту туралы" Қызылорда облыстық мәслихатының 2017 жылғы 16 мамырдағы № 121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29 наурыздағы № 189 шешімі. Қызылорда облысының Әділет департаментінде 2018 жылғы 19 сәуірде № 6265 болып тіркелді. Күші жойылды - Қызылорда облыстық мәслихатының 2023 жылғы 30 мамырдағы № 29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30.05.2023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бұйрығына өзгерістер мен толықтырулар енгізу туралы" Қазақстан Республикасы Инвестициялар және даму министрінің 2018 жылғы 18 қаңтардағы </w:t>
      </w:r>
      <w:r>
        <w:rPr>
          <w:rFonts w:ascii="Times New Roman"/>
          <w:b w:val="false"/>
          <w:i w:val="false"/>
          <w:color w:val="000000"/>
          <w:sz w:val="28"/>
        </w:rPr>
        <w:t>№ 39</w:t>
      </w:r>
      <w:r>
        <w:rPr>
          <w:rFonts w:ascii="Times New Roman"/>
          <w:b w:val="false"/>
          <w:i w:val="false"/>
          <w:color w:val="000000"/>
          <w:sz w:val="28"/>
        </w:rPr>
        <w:t xml:space="preserve"> бұйрығына (Нормативтік құқықтық актілерді тіркеу Тізілімінде №16308 болып тіркелген)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облысындағы жасыл екпелерді күтіп-ұстау және қорғау, қалалар және елді мекендердің аумақтарын абаттандырудың қағидаларын бекіту туралы" Қызылорда облыстық мәслихатының 2017 жылғы 16 мамырдағы </w:t>
      </w:r>
      <w:r>
        <w:rPr>
          <w:rFonts w:ascii="Times New Roman"/>
          <w:b w:val="false"/>
          <w:i w:val="false"/>
          <w:color w:val="000000"/>
          <w:sz w:val="28"/>
        </w:rPr>
        <w:t>№ 121</w:t>
      </w:r>
      <w:r>
        <w:rPr>
          <w:rFonts w:ascii="Times New Roman"/>
          <w:b w:val="false"/>
          <w:i w:val="false"/>
          <w:color w:val="000000"/>
          <w:sz w:val="28"/>
        </w:rPr>
        <w:t xml:space="preserve"> шешіміне (нормативтік құқықтық актілерді мемлекеттік тіркеу Тізілімінде 5871 нөмірімен тіркелген, 2017 жылғы 17 маусымда "Сыр бойы" және "Кызылординские вести" газеттерінде, 2017 жылғы 14 маусымда Қазақстан Республикасы нормативтік құқықтық актілердің эталондық бақылау банкінде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Мыналар:</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Қызылорда облысындағы жасыл екпелерді күтіп-ұстау және қорғау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23) тармақшалары мынадай жаңа редакцияда жазылсын: </w:t>
      </w:r>
    </w:p>
    <w:bookmarkStart w:name="z9" w:id="4"/>
    <w:p>
      <w:pPr>
        <w:spacing w:after="0"/>
        <w:ind w:left="0"/>
        <w:jc w:val="both"/>
      </w:pPr>
      <w:r>
        <w:rPr>
          <w:rFonts w:ascii="Times New Roman"/>
          <w:b w:val="false"/>
          <w:i w:val="false"/>
          <w:color w:val="000000"/>
          <w:sz w:val="28"/>
        </w:rPr>
        <w:t>
      "1) абаттандыру–сол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4"/>
    <w:bookmarkStart w:name="z10" w:id="5"/>
    <w:p>
      <w:pPr>
        <w:spacing w:after="0"/>
        <w:ind w:left="0"/>
        <w:jc w:val="both"/>
      </w:pPr>
      <w:r>
        <w:rPr>
          <w:rFonts w:ascii="Times New Roman"/>
          <w:b w:val="false"/>
          <w:i w:val="false"/>
          <w:color w:val="000000"/>
          <w:sz w:val="28"/>
        </w:rPr>
        <w:t>
      "23) уәкілетті орган–жасыл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жаңа редакцияда жазылсын: </w:t>
      </w:r>
    </w:p>
    <w:bookmarkStart w:name="z12" w:id="6"/>
    <w:p>
      <w:pPr>
        <w:spacing w:after="0"/>
        <w:ind w:left="0"/>
        <w:jc w:val="both"/>
      </w:pPr>
      <w:r>
        <w:rPr>
          <w:rFonts w:ascii="Times New Roman"/>
          <w:b w:val="false"/>
          <w:i w:val="false"/>
          <w:color w:val="000000"/>
          <w:sz w:val="28"/>
        </w:rPr>
        <w:t xml:space="preserve">
      "6. Жобалау (жобалық–сметалық) құжаттамасында көзделген аумақтардағы көгалдандыру жөнінде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 </w:t>
      </w:r>
    </w:p>
    <w:bookmarkEnd w:id="6"/>
    <w:bookmarkStart w:name="z13" w:id="7"/>
    <w:p>
      <w:pPr>
        <w:spacing w:after="0"/>
        <w:ind w:left="0"/>
        <w:jc w:val="both"/>
      </w:pPr>
      <w:r>
        <w:rPr>
          <w:rFonts w:ascii="Times New Roman"/>
          <w:b w:val="false"/>
          <w:i w:val="false"/>
          <w:color w:val="000000"/>
          <w:sz w:val="28"/>
        </w:rPr>
        <w:t xml:space="preserve">
      7. Жасыл екпелерді күтіп-ұстау мыналарды қамтиды: </w:t>
      </w:r>
    </w:p>
    <w:bookmarkEnd w:id="7"/>
    <w:bookmarkStart w:name="z14" w:id="8"/>
    <w:p>
      <w:pPr>
        <w:spacing w:after="0"/>
        <w:ind w:left="0"/>
        <w:jc w:val="both"/>
      </w:pPr>
      <w:r>
        <w:rPr>
          <w:rFonts w:ascii="Times New Roman"/>
          <w:b w:val="false"/>
          <w:i w:val="false"/>
          <w:color w:val="000000"/>
          <w:sz w:val="28"/>
        </w:rPr>
        <w:t xml:space="preserve">
      1) жасыл екпелерді отырғызу; </w:t>
      </w:r>
    </w:p>
    <w:bookmarkEnd w:id="8"/>
    <w:bookmarkStart w:name="z15" w:id="9"/>
    <w:p>
      <w:pPr>
        <w:spacing w:after="0"/>
        <w:ind w:left="0"/>
        <w:jc w:val="both"/>
      </w:pPr>
      <w:r>
        <w:rPr>
          <w:rFonts w:ascii="Times New Roman"/>
          <w:b w:val="false"/>
          <w:i w:val="false"/>
          <w:color w:val="000000"/>
          <w:sz w:val="28"/>
        </w:rPr>
        <w:t xml:space="preserve">
      2) ағаштардың діңгек қуысын орнатумен қыртыстарды қопсыту, ағаштарды ақтау, жасыл қоршамды қию, ағаштардың діңін көтеру, ағаш өскіндерін жою; </w:t>
      </w:r>
    </w:p>
    <w:bookmarkEnd w:id="9"/>
    <w:bookmarkStart w:name="z16" w:id="10"/>
    <w:p>
      <w:pPr>
        <w:spacing w:after="0"/>
        <w:ind w:left="0"/>
        <w:jc w:val="both"/>
      </w:pPr>
      <w:r>
        <w:rPr>
          <w:rFonts w:ascii="Times New Roman"/>
          <w:b w:val="false"/>
          <w:i w:val="false"/>
          <w:color w:val="000000"/>
          <w:sz w:val="28"/>
        </w:rPr>
        <w:t xml:space="preserve">
      3) гүлзарлар, көгалдарды орналастыру, арамшөптерді отау, шөптерді шабу, қысқы кезеңде раушан гүлдерін жауып ұстау; </w:t>
      </w:r>
    </w:p>
    <w:bookmarkEnd w:id="10"/>
    <w:bookmarkStart w:name="z17" w:id="11"/>
    <w:p>
      <w:pPr>
        <w:spacing w:after="0"/>
        <w:ind w:left="0"/>
        <w:jc w:val="both"/>
      </w:pPr>
      <w:r>
        <w:rPr>
          <w:rFonts w:ascii="Times New Roman"/>
          <w:b w:val="false"/>
          <w:i w:val="false"/>
          <w:color w:val="000000"/>
          <w:sz w:val="28"/>
        </w:rPr>
        <w:t xml:space="preserve">
      4) бүкіл вегетациялық кезең бойы жасыл екпелерді суару; </w:t>
      </w:r>
    </w:p>
    <w:bookmarkEnd w:id="11"/>
    <w:bookmarkStart w:name="z18" w:id="12"/>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2"/>
    <w:bookmarkStart w:name="z19" w:id="13"/>
    <w:p>
      <w:pPr>
        <w:spacing w:after="0"/>
        <w:ind w:left="0"/>
        <w:jc w:val="both"/>
      </w:pPr>
      <w:r>
        <w:rPr>
          <w:rFonts w:ascii="Times New Roman"/>
          <w:b w:val="false"/>
          <w:i w:val="false"/>
          <w:color w:val="000000"/>
          <w:sz w:val="28"/>
        </w:rPr>
        <w:t>
      6) тыңайтқыштар салу;</w:t>
      </w:r>
    </w:p>
    <w:bookmarkEnd w:id="13"/>
    <w:bookmarkStart w:name="z20" w:id="14"/>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4"/>
    <w:bookmarkStart w:name="z21" w:id="15"/>
    <w:p>
      <w:pPr>
        <w:spacing w:after="0"/>
        <w:ind w:left="0"/>
        <w:jc w:val="both"/>
      </w:pPr>
      <w:r>
        <w:rPr>
          <w:rFonts w:ascii="Times New Roman"/>
          <w:b w:val="false"/>
          <w:i w:val="false"/>
          <w:color w:val="000000"/>
          <w:sz w:val="28"/>
        </w:rPr>
        <w:t>
      "9. Ағаштарды жасарту және қалың өскен ағаштарды сирету іс-шаралары вегетация басталғанға дейін немесе күздің соңында жүргізіледі. ".</w:t>
      </w:r>
    </w:p>
    <w:bookmarkEnd w:id="15"/>
    <w:bookmarkStart w:name="z22" w:id="16"/>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6"/>
    <w:bookmarkStart w:name="z23" w:id="17"/>
    <w:p>
      <w:pPr>
        <w:spacing w:after="0"/>
        <w:ind w:left="0"/>
        <w:jc w:val="both"/>
      </w:pPr>
      <w:r>
        <w:rPr>
          <w:rFonts w:ascii="Times New Roman"/>
          <w:b w:val="false"/>
          <w:i w:val="false"/>
          <w:color w:val="000000"/>
          <w:sz w:val="28"/>
        </w:rPr>
        <w:t xml:space="preserve">
      көрсетілген шешіммен бекітілген Қалалар мен елді мекендердің аумақтарын аббатандырудың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жаңа редакцияда жазылсын:</w:t>
      </w:r>
    </w:p>
    <w:bookmarkStart w:name="z25" w:id="18"/>
    <w:p>
      <w:pPr>
        <w:spacing w:after="0"/>
        <w:ind w:left="0"/>
        <w:jc w:val="both"/>
      </w:pPr>
      <w:r>
        <w:rPr>
          <w:rFonts w:ascii="Times New Roman"/>
          <w:b w:val="false"/>
          <w:i w:val="false"/>
          <w:color w:val="000000"/>
          <w:sz w:val="28"/>
        </w:rPr>
        <w:t>
      "1) абаттандыру–сол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8"/>
    <w:bookmarkStart w:name="z26" w:id="19"/>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9"/>
    <w:bookmarkStart w:name="z27" w:id="20"/>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жаңа редакцияда жазылсын:</w:t>
      </w:r>
    </w:p>
    <w:bookmarkStart w:name="z29" w:id="21"/>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1"/>
    <w:bookmarkStart w:name="z30" w:id="22"/>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2"/>
    <w:bookmarkStart w:name="z31" w:id="23"/>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3"/>
    <w:bookmarkStart w:name="z32" w:id="24"/>
    <w:p>
      <w:pPr>
        <w:spacing w:after="0"/>
        <w:ind w:left="0"/>
        <w:jc w:val="both"/>
      </w:pPr>
      <w:r>
        <w:rPr>
          <w:rFonts w:ascii="Times New Roman"/>
          <w:b w:val="false"/>
          <w:i w:val="false"/>
          <w:color w:val="000000"/>
          <w:sz w:val="28"/>
        </w:rPr>
        <w:t xml:space="preserve">
      3) сыпыру; </w:t>
      </w:r>
    </w:p>
    <w:bookmarkEnd w:id="24"/>
    <w:bookmarkStart w:name="z33" w:id="25"/>
    <w:p>
      <w:pPr>
        <w:spacing w:after="0"/>
        <w:ind w:left="0"/>
        <w:jc w:val="both"/>
      </w:pPr>
      <w:r>
        <w:rPr>
          <w:rFonts w:ascii="Times New Roman"/>
          <w:b w:val="false"/>
          <w:i w:val="false"/>
          <w:color w:val="000000"/>
          <w:sz w:val="28"/>
        </w:rPr>
        <w:t xml:space="preserve">
      4) қамысты, қурайды, шөптерді және басқа да жабайы өсімдіктерді шабу және шығару; </w:t>
      </w:r>
    </w:p>
    <w:bookmarkEnd w:id="25"/>
    <w:bookmarkStart w:name="z34" w:id="26"/>
    <w:p>
      <w:pPr>
        <w:spacing w:after="0"/>
        <w:ind w:left="0"/>
        <w:jc w:val="both"/>
      </w:pPr>
      <w:r>
        <w:rPr>
          <w:rFonts w:ascii="Times New Roman"/>
          <w:b w:val="false"/>
          <w:i w:val="false"/>
          <w:color w:val="000000"/>
          <w:sz w:val="28"/>
        </w:rPr>
        <w:t xml:space="preserve">
      5) қоршаулар мен шағын сәулет нысандарын ағымдағы жөндеу және сырлау."; </w:t>
      </w:r>
    </w:p>
    <w:bookmarkEnd w:id="26"/>
    <w:bookmarkStart w:name="z35" w:id="27"/>
    <w:p>
      <w:pPr>
        <w:spacing w:after="0"/>
        <w:ind w:left="0"/>
        <w:jc w:val="both"/>
      </w:pPr>
      <w:r>
        <w:rPr>
          <w:rFonts w:ascii="Times New Roman"/>
          <w:b w:val="false"/>
          <w:i w:val="false"/>
          <w:color w:val="000000"/>
          <w:sz w:val="28"/>
        </w:rPr>
        <w:t>
      "32. Алаңдардың саны, орналасуы мен жабдықталуы сәулет, қала құрылысы және құрылыс саласындағы мемлекеттік нормативтерге сәйкес болуы тиіс.".</w:t>
      </w:r>
    </w:p>
    <w:bookmarkEnd w:id="27"/>
    <w:bookmarkStart w:name="z36" w:id="2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күшіне енеді.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19-сессиясының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