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6abd" w14:textId="4b96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5 шілдедегі № 1164 қаулысы. Қызылорда облысының Әділет департаментінде 2018 жылғы 20 шілдеде № 6387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берiлiп отырған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С.Ж. Сүлейменовке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"05"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1164 қаулысымен бекітілген</w:t>
            </w:r>
          </w:p>
        </w:tc>
      </w:tr>
    </w:tbl>
    <w:bookmarkStart w:name="z10" w:id="4"/>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тұрғын үй-коммуналдық шаруашылық саласындағы функцияларды жүзеге асыратын құрылымдық бөлімшесі (бұдан әрі – көрсетілетін қызметті беруші).</w:t>
      </w:r>
    </w:p>
    <w:bookmarkEnd w:id="6"/>
    <w:bookmarkStart w:name="z13"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
    <w:bookmarkStart w:name="z14"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5"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 бұдан әрі – Мемлекеттік корпорация)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7" w:id="11"/>
    <w:p>
      <w:pPr>
        <w:spacing w:after="0"/>
        <w:ind w:left="0"/>
        <w:jc w:val="both"/>
      </w:pPr>
      <w:r>
        <w:rPr>
          <w:rFonts w:ascii="Times New Roman"/>
          <w:b w:val="false"/>
          <w:i w:val="false"/>
          <w:color w:val="000000"/>
          <w:sz w:val="28"/>
        </w:rPr>
        <w:t>
      3. Мемлекеттік қызметті көрсету нәтижесі:</w:t>
      </w:r>
    </w:p>
    <w:bookmarkEnd w:id="11"/>
    <w:bookmarkStart w:name="z18" w:id="12"/>
    <w:p>
      <w:pPr>
        <w:spacing w:after="0"/>
        <w:ind w:left="0"/>
        <w:jc w:val="both"/>
      </w:pPr>
      <w:r>
        <w:rPr>
          <w:rFonts w:ascii="Times New Roman"/>
          <w:b w:val="false"/>
          <w:i w:val="false"/>
          <w:color w:val="000000"/>
          <w:sz w:val="28"/>
        </w:rPr>
        <w:t xml:space="preserve">
      1-кезең: тұрғын үй комиссиясының тұрғын үйді жекешелендіру туралы шешімі немесе Қазақстан Республикасы Ұлттық экономика министрінің 2015 жылғы 9 сәуірдегі № 319 бұйрығымен (нормативтік құқықтық актілерді мемлекеттік тіркеу Тізілімінде № 11015 болып тіркелген) бекітілген "Мемлекеттiк тұрғын үй қорынан берілетін тұрғын үйлерді жекешелендiру"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жазбаша түрде дәлелді бас тарту(бұдан әрі – дәлелді бас тарту);</w:t>
      </w:r>
    </w:p>
    <w:bookmarkEnd w:id="12"/>
    <w:bookmarkStart w:name="z19" w:id="13"/>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беру Қазақстан Республикасы Үкіметінің 2011 жылғы 1 маусымдағы </w:t>
      </w:r>
      <w:r>
        <w:rPr>
          <w:rFonts w:ascii="Times New Roman"/>
          <w:b w:val="false"/>
          <w:i w:val="false"/>
          <w:color w:val="000000"/>
          <w:sz w:val="28"/>
        </w:rPr>
        <w:t>№ 616</w:t>
      </w:r>
      <w:r>
        <w:rPr>
          <w:rFonts w:ascii="Times New Roman"/>
          <w:b w:val="false"/>
          <w:i w:val="false"/>
          <w:color w:val="000000"/>
          <w:sz w:val="28"/>
        </w:rPr>
        <w:t xml:space="preserve"> қаулысымен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bookmarkEnd w:id="13"/>
    <w:bookmarkStart w:name="z20" w:id="14"/>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4"/>
    <w:bookmarkStart w:name="z21" w:id="15"/>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шарт жасасу.</w:t>
      </w:r>
    </w:p>
    <w:bookmarkEnd w:id="15"/>
    <w:bookmarkStart w:name="z22" w:id="16"/>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отыз күнтізбелік күні ішінде жергілікті бюджетке төленуі тиіс тұрғын үйдің құнын төлеу жүргізіледі.</w:t>
      </w:r>
    </w:p>
    <w:bookmarkEnd w:id="16"/>
    <w:bookmarkStart w:name="z23" w:id="17"/>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17"/>
    <w:bookmarkStart w:name="z24" w:id="18"/>
    <w:p>
      <w:pPr>
        <w:spacing w:after="0"/>
        <w:ind w:left="0"/>
        <w:jc w:val="both"/>
      </w:pPr>
      <w:r>
        <w:rPr>
          <w:rFonts w:ascii="Times New Roman"/>
          <w:b w:val="false"/>
          <w:i w:val="false"/>
          <w:color w:val="000000"/>
          <w:sz w:val="28"/>
        </w:rPr>
        <w:t>
      4. Мемлекеттік қызметті көрсету нәтижесін ұсыну нысаны - қағаз түрінде.</w:t>
      </w:r>
    </w:p>
    <w:bookmarkEnd w:id="18"/>
    <w:bookmarkStart w:name="z2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26" w:id="2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 хат бойынша оның өкілінің (бұдан әрі –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және өтінішпен жүгінуі.</w:t>
      </w:r>
    </w:p>
    <w:bookmarkEnd w:id="20"/>
    <w:bookmarkStart w:name="z27" w:id="2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1"/>
    <w:bookmarkStart w:name="z28" w:id="22"/>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берушінің кеңсесіне стандарттың 9-тармағына сәйкес құжаттарды ұсынады. Рәсімнің (іс-қимылдың) нәтижесі: құжаттар топтамасын ұсыну;</w:t>
      </w:r>
    </w:p>
    <w:bookmarkEnd w:id="22"/>
    <w:bookmarkStart w:name="z29" w:id="2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тиісті құжаттардың қабылданғаны туралы қолхатты береді және құжаттарды көрсетілетін қызметті берушінің басшысына ұсынады (жиырма минуттан аспайды);</w:t>
      </w:r>
    </w:p>
    <w:bookmarkEnd w:id="23"/>
    <w:bookmarkStart w:name="z30" w:id="24"/>
    <w:p>
      <w:pPr>
        <w:spacing w:after="0"/>
        <w:ind w:left="0"/>
        <w:jc w:val="both"/>
      </w:pPr>
      <w:r>
        <w:rPr>
          <w:rFonts w:ascii="Times New Roman"/>
          <w:b w:val="false"/>
          <w:i w:val="false"/>
          <w:color w:val="000000"/>
          <w:sz w:val="28"/>
        </w:rPr>
        <w:t>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4"/>
    <w:bookmarkStart w:name="z31" w:id="25"/>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Рәсімнің (іс-қимылдың) нәтижесі: құжаттарды көрсетілітін қызметті берушінің орындаушысына жолдау (бір сағаттан аспайды);</w:t>
      </w:r>
    </w:p>
    <w:bookmarkEnd w:id="25"/>
    <w:bookmarkStart w:name="z32" w:id="26"/>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тұрғын үй комиссиясының қарауына ұсынады (бір жұмыс күннен аспайды). Рәсімнің (іс-қимылдың) нәтижесі: құжаттарды тұрғын үй комиссиясының қарауына ұсыну;</w:t>
      </w:r>
    </w:p>
    <w:bookmarkEnd w:id="26"/>
    <w:bookmarkStart w:name="z33" w:id="27"/>
    <w:p>
      <w:pPr>
        <w:spacing w:after="0"/>
        <w:ind w:left="0"/>
        <w:jc w:val="both"/>
      </w:pPr>
      <w:r>
        <w:rPr>
          <w:rFonts w:ascii="Times New Roman"/>
          <w:b w:val="false"/>
          <w:i w:val="false"/>
          <w:color w:val="000000"/>
          <w:sz w:val="28"/>
        </w:rPr>
        <w:t>
      5) тұрғын үй комиссиясы құжаттарды қарайды және көрсетілетін қызметті берушінің орындаушысына тұрғын үй коммиссиясының отырыс хаттамасын жолдайды (жиырма бес күнтізбелік күні ішінде). Рәсімнің (іс-қимылдың) нәтижесі: тұрғын үй комиссиясы отырысының хаттамасын көрсетілетін қызметті берушінің орындаушысына жолдауы;</w:t>
      </w:r>
    </w:p>
    <w:bookmarkEnd w:id="27"/>
    <w:bookmarkStart w:name="z34" w:id="28"/>
    <w:p>
      <w:pPr>
        <w:spacing w:after="0"/>
        <w:ind w:left="0"/>
        <w:jc w:val="both"/>
      </w:pPr>
      <w:r>
        <w:rPr>
          <w:rFonts w:ascii="Times New Roman"/>
          <w:b w:val="false"/>
          <w:i w:val="false"/>
          <w:color w:val="000000"/>
          <w:sz w:val="28"/>
        </w:rPr>
        <w:t>
      6) көрсетілетін қызметті берушінің орындаушысы тұрғын үй комиссиясының жекешелендіру туралы шешімі шыққаннан кейін, тұрғын үйді мемлекеттік кәсіпорындар мен мекемелердің тұрғын үй қорынан коммуналдық тұрғын үй қорына берілуін қамтамасыз етеді немесе көрсетілетін қызметті алушыға не оның өкіліне дәлелді бас тартудың берілуін қамтамасыз етеді (тұрғын үйді коммуналдық меншікке беру - отыз күнтізбелік күні ішінде, көрсетілетін қызметті алушыға дәлелді бас тартуды беру - екі жұмыс күні ішінде). Рәсімнің (іс-қимылдың) нәтижесі: тұрғын үйдің мемлекеттік тұрғын үй қорынан берілуін қамтамасыз ету немесе көрсетілетін қызметті алушыға не оның өкіліне дәлелді бас тартуды беру;</w:t>
      </w:r>
    </w:p>
    <w:bookmarkEnd w:id="28"/>
    <w:bookmarkStart w:name="z35" w:id="29"/>
    <w:p>
      <w:pPr>
        <w:spacing w:after="0"/>
        <w:ind w:left="0"/>
        <w:jc w:val="both"/>
      </w:pPr>
      <w:r>
        <w:rPr>
          <w:rFonts w:ascii="Times New Roman"/>
          <w:b w:val="false"/>
          <w:i w:val="false"/>
          <w:color w:val="000000"/>
          <w:sz w:val="28"/>
        </w:rPr>
        <w:t>
      7) көрсетілетін қызметті беруші және көрсетілетін қызметті алушы не оның өкілі коммуналдық тұрғын үй қорына жекешелендіруге жататын тұрғын үйді ауыстырғаннан кейін тұрғын үйді жекешелендіру жөнінде шарт жасасады (отыз күнтізбелік күні ішінде). Рәсімнің (іс-қимылдың) нәтижесі: көрсетілетін қызметті беруші мен көрсетілетін қызметті алушы арасында шарт жасасу;</w:t>
      </w:r>
    </w:p>
    <w:bookmarkEnd w:id="29"/>
    <w:bookmarkStart w:name="z36" w:id="30"/>
    <w:p>
      <w:pPr>
        <w:spacing w:after="0"/>
        <w:ind w:left="0"/>
        <w:jc w:val="both"/>
      </w:pPr>
      <w:r>
        <w:rPr>
          <w:rFonts w:ascii="Times New Roman"/>
          <w:b w:val="false"/>
          <w:i w:val="false"/>
          <w:color w:val="000000"/>
          <w:sz w:val="28"/>
        </w:rPr>
        <w:t>
      8) көрсетілетін қызметті алушы не оның өкілі тұрғын үйді жекешелендіру жөнінде шарт жасалғаннан кейін Қағидалардың 23-тармағында көрсетілген жағдайларды қоспағанда, жергілікті бюджетке төленуі тиіс тұрғын үйдің құнын төлеуді жүргізеді (отыз күнтізбелік күні ішінде).</w:t>
      </w:r>
    </w:p>
    <w:bookmarkEnd w:id="30"/>
    <w:bookmarkStart w:name="z37"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1"/>
    <w:bookmarkStart w:name="z38" w:id="3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39"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0"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1" w:id="35"/>
    <w:p>
      <w:pPr>
        <w:spacing w:after="0"/>
        <w:ind w:left="0"/>
        <w:jc w:val="both"/>
      </w:pPr>
      <w:r>
        <w:rPr>
          <w:rFonts w:ascii="Times New Roman"/>
          <w:b w:val="false"/>
          <w:i w:val="false"/>
          <w:color w:val="000000"/>
          <w:sz w:val="28"/>
        </w:rPr>
        <w:t>
      3) көрсетілетін қызметті берушінің орындаушысы;</w:t>
      </w:r>
    </w:p>
    <w:bookmarkEnd w:id="35"/>
    <w:bookmarkStart w:name="z42" w:id="36"/>
    <w:p>
      <w:pPr>
        <w:spacing w:after="0"/>
        <w:ind w:left="0"/>
        <w:jc w:val="both"/>
      </w:pPr>
      <w:r>
        <w:rPr>
          <w:rFonts w:ascii="Times New Roman"/>
          <w:b w:val="false"/>
          <w:i w:val="false"/>
          <w:color w:val="000000"/>
          <w:sz w:val="28"/>
        </w:rPr>
        <w:t>
      4) тұрғын үй комиссиясы.</w:t>
      </w:r>
    </w:p>
    <w:bookmarkEnd w:id="36"/>
    <w:bookmarkStart w:name="z43" w:id="37"/>
    <w:p>
      <w:pPr>
        <w:spacing w:after="0"/>
        <w:ind w:left="0"/>
        <w:jc w:val="both"/>
      </w:pPr>
      <w:r>
        <w:rPr>
          <w:rFonts w:ascii="Times New Roman"/>
          <w:b w:val="false"/>
          <w:i w:val="false"/>
          <w:color w:val="000000"/>
          <w:sz w:val="28"/>
        </w:rPr>
        <w:t>
      5) Мемлекеттік корпорация қызметкері</w:t>
      </w:r>
    </w:p>
    <w:bookmarkEnd w:id="37"/>
    <w:bookmarkStart w:name="z44" w:id="38"/>
    <w:p>
      <w:pPr>
        <w:spacing w:after="0"/>
        <w:ind w:left="0"/>
        <w:jc w:val="both"/>
      </w:pPr>
      <w:r>
        <w:rPr>
          <w:rFonts w:ascii="Times New Roman"/>
          <w:b w:val="false"/>
          <w:i w:val="false"/>
          <w:color w:val="000000"/>
          <w:sz w:val="28"/>
        </w:rPr>
        <w:t>
      6) Мемлекеттік корпорацияның жинақтау бөлімінің қызметкері;</w:t>
      </w:r>
    </w:p>
    <w:bookmarkEnd w:id="38"/>
    <w:bookmarkStart w:name="z45" w:id="39"/>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(іс-қимылдарың) реттілігі, мемлекеттік көрсетілетін қызметті көрсету барысында, сондай ақ өзге де мемлекеттік қызмет көрсетушілер мен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9"/>
    <w:bookmarkStart w:name="z46" w:id="4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 үй-коммуналдық шаруашылық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40"/>
    <w:bookmarkStart w:name="z47" w:id="41"/>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өзара іс-қимыл тәртібінің сипаттамасы</w:t>
      </w:r>
    </w:p>
    <w:bookmarkEnd w:id="41"/>
    <w:bookmarkStart w:name="z48" w:id="42"/>
    <w:p>
      <w:pPr>
        <w:spacing w:after="0"/>
        <w:ind w:left="0"/>
        <w:jc w:val="both"/>
      </w:pPr>
      <w:r>
        <w:rPr>
          <w:rFonts w:ascii="Times New Roman"/>
          <w:b w:val="false"/>
          <w:i w:val="false"/>
          <w:color w:val="000000"/>
          <w:sz w:val="28"/>
        </w:rPr>
        <w:t>
      9. Мемлекеттік корпорацияға жүгіну тәртібі, қөрсетілетін қызметті алушының өтінішін өңдеу уақыты, сондай-ақ мемлекеттік көрсетілетін қызметті Мемлекеттік корпорация арқылы алу процесінің сипаттамасы, оның ұзақтығы:</w:t>
      </w:r>
    </w:p>
    <w:bookmarkEnd w:id="42"/>
    <w:bookmarkStart w:name="z49" w:id="43"/>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 Рәсімнің (іс-қимылдың) нәтижесі: құжаттар топтамасын ұсыну;</w:t>
      </w:r>
    </w:p>
    <w:bookmarkEnd w:id="43"/>
    <w:bookmarkStart w:name="z50" w:id="44"/>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қолхатты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жағдайларда, Мемлекеттік корпорацияның қызметкері стандарттын 1-қосымшасына сәйкес нысан бойынша құжаттарды қабылдаудан бас тарту туралы қолхат береді (жиырма минуттан аспайды). Рәсімнің (іс-қимылдың) нәтижесі: құжаттарды тіркеу және құжаттарды қабылдау туралы немесе құжаттарды қабылдаудан бас тарту туралы қолхат беру;</w:t>
      </w:r>
    </w:p>
    <w:bookmarkEnd w:id="44"/>
    <w:bookmarkStart w:name="z51" w:id="45"/>
    <w:p>
      <w:pPr>
        <w:spacing w:after="0"/>
        <w:ind w:left="0"/>
        <w:jc w:val="both"/>
      </w:pPr>
      <w:r>
        <w:rPr>
          <w:rFonts w:ascii="Times New Roman"/>
          <w:b w:val="false"/>
          <w:i w:val="false"/>
          <w:color w:val="000000"/>
          <w:sz w:val="28"/>
        </w:rPr>
        <w:t>
      Мемлекеттік корпорация кезметкері мемлекеттік қызметті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45"/>
    <w:bookmarkStart w:name="z52" w:id="46"/>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 Рәсімнің (іс-қимылдың) нәтижесі: құжаттарды көрсетіліетін қызметті берушінің орындаушысына жолдау (бір сағаттан аспайды);</w:t>
      </w:r>
    </w:p>
    <w:bookmarkEnd w:id="46"/>
    <w:bookmarkStart w:name="z53" w:id="47"/>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 Рәсімнің (іс-қимылдың) нәтижесі: құжаттарды тіркеу және көрсетілетін қызметті берушінің басшысына жолдау;</w:t>
      </w:r>
    </w:p>
    <w:bookmarkEnd w:id="47"/>
    <w:bookmarkStart w:name="z54" w:id="48"/>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көрсетілітін қызметті берушінің орындаушысына жолдау;</w:t>
      </w:r>
    </w:p>
    <w:bookmarkEnd w:id="48"/>
    <w:bookmarkStart w:name="z55" w:id="49"/>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тұрғын үй комиссиясының қарауына ұсынады (бір жұмыс күннен аспайды). Рәсімнің (іс-қимылдың) нәтижесі: құжаттарды тұрғын үй комиссиясының қарауына ұсыну;</w:t>
      </w:r>
    </w:p>
    <w:bookmarkEnd w:id="49"/>
    <w:bookmarkStart w:name="z56" w:id="50"/>
    <w:p>
      <w:pPr>
        <w:spacing w:after="0"/>
        <w:ind w:left="0"/>
        <w:jc w:val="both"/>
      </w:pPr>
      <w:r>
        <w:rPr>
          <w:rFonts w:ascii="Times New Roman"/>
          <w:b w:val="false"/>
          <w:i w:val="false"/>
          <w:color w:val="000000"/>
          <w:sz w:val="28"/>
        </w:rPr>
        <w:t>
      7) тұрғын үй комиссиясы құжаттарды қарайды және көрсетілетін қызметті берушінің орындаушысына тұрғын үй коммиссиясы отырысының хаттамасын жолдайды (жиырма бес күнтізбелік күні ішінде). Рәсімнің (іс-қимылдың) нәтижесі: тұрғын үй комиссиясы отырысының хаттамасын көрсетілетін қызметті берушінің орындаушысына жолдау;</w:t>
      </w:r>
    </w:p>
    <w:bookmarkEnd w:id="50"/>
    <w:bookmarkStart w:name="z57" w:id="51"/>
    <w:p>
      <w:pPr>
        <w:spacing w:after="0"/>
        <w:ind w:left="0"/>
        <w:jc w:val="both"/>
      </w:pPr>
      <w:r>
        <w:rPr>
          <w:rFonts w:ascii="Times New Roman"/>
          <w:b w:val="false"/>
          <w:i w:val="false"/>
          <w:color w:val="000000"/>
          <w:sz w:val="28"/>
        </w:rPr>
        <w:t>
      8) көрсетілетін қызметті берушінің орындаушысы тұрғын үй комиссиясының жекешелендіру туралы шешімі шыққаннан кейін, тұрғын үйді мемлекеттік кәсіпорындар мен мекемелердің тұрғын үй қорынан коммуналдық тұрғын үй қорына берілуін қамтамасыз етеді немесе Мемлекеттік корпорацияға дәлелді бас тартудың берілуін қамтамасыз етеді (тұрғын үйді коммуналдық меншікке беру - отыз күнтізбелік күні ішінде, Мемлекеттік корпорацияға жолдау - екі жұмыс күні ішінде). Рәсімнің (іс-қимылдың) нәтижесі: тұрғын үйдің мемлекеттік тұрғын үй қорынан берілуін қамтамасыз ету немесе Мемлекеттік корпорацияға дәлелді бас тартуды жолдау;</w:t>
      </w:r>
    </w:p>
    <w:bookmarkEnd w:id="51"/>
    <w:bookmarkStart w:name="z58" w:id="52"/>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қызметтің нәтижесін тіркейді және көрсетілетін қызметті алушыға не оның өкіліне береді (жиырма минуттан аспайды). Рәсімнің (іс-қимылдың) нәтижесі: көрсетілетін қызметті алушыға не оның өкіліне мемлекеттік көрсетілетін қызметтің нәтижесін беру.</w:t>
      </w:r>
    </w:p>
    <w:bookmarkEnd w:id="52"/>
    <w:bookmarkStart w:name="z59" w:id="53"/>
    <w:p>
      <w:pPr>
        <w:spacing w:after="0"/>
        <w:ind w:left="0"/>
        <w:jc w:val="both"/>
      </w:pPr>
      <w:r>
        <w:rPr>
          <w:rFonts w:ascii="Times New Roman"/>
          <w:b w:val="false"/>
          <w:i w:val="false"/>
          <w:color w:val="000000"/>
          <w:sz w:val="28"/>
        </w:rPr>
        <w:t>
      10) көрсетілетін қызметті беруші және көрсетілетін қызметті алушы не оның өкілі коммуналдық тұрғын үй қорына жекешелендіруге жататын тұрғын үйді ауыстырғаннан кейін тұрғын үйді жекешелендіру жөнінде шарт жасасады (күнтізбелік отыз күні ішінде). Рәсімнің (іс-қимылдың) нәтижесі: көрсетілетін қызметті беруші мен көрсетілетін қызметті алушы арасында шарт жасасу;</w:t>
      </w:r>
    </w:p>
    <w:bookmarkEnd w:id="53"/>
    <w:bookmarkStart w:name="z60" w:id="54"/>
    <w:p>
      <w:pPr>
        <w:spacing w:after="0"/>
        <w:ind w:left="0"/>
        <w:jc w:val="both"/>
      </w:pPr>
      <w:r>
        <w:rPr>
          <w:rFonts w:ascii="Times New Roman"/>
          <w:b w:val="false"/>
          <w:i w:val="false"/>
          <w:color w:val="000000"/>
          <w:sz w:val="28"/>
        </w:rPr>
        <w:t>
      11) көрсетілетін қызметті алушы не оның өкілі тұрғын үйді жекешелендіру жөнінде шарт жасалғаннан кейін Қағидалардың 23-тармағында көрсетілген жағдайларды қоспағанда, жергілікті бюджетке төленуі тиіс тұрғын үйдің құнын төлеуді жүргізеді (күнтізбелік отыз күні ішінде).</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 берілетін тұрғын</w:t>
            </w:r>
            <w:r>
              <w:br/>
            </w:r>
            <w:r>
              <w:rPr>
                <w:rFonts w:ascii="Times New Roman"/>
                <w:b w:val="false"/>
                <w:i w:val="false"/>
                <w:color w:val="000000"/>
                <w:sz w:val="20"/>
              </w:rPr>
              <w:t xml:space="preserve"> үйлерді жекешелендiру" мемлекеттік көрсетілетін</w:t>
            </w:r>
            <w:r>
              <w:br/>
            </w:r>
            <w:r>
              <w:rPr>
                <w:rFonts w:ascii="Times New Roman"/>
                <w:b w:val="false"/>
                <w:i w:val="false"/>
                <w:color w:val="000000"/>
                <w:sz w:val="20"/>
              </w:rPr>
              <w:t xml:space="preserve"> қызмет регламентіне </w:t>
            </w:r>
            <w:r>
              <w:br/>
            </w:r>
            <w:r>
              <w:rPr>
                <w:rFonts w:ascii="Times New Roman"/>
                <w:b w:val="false"/>
                <w:i w:val="false"/>
                <w:color w:val="000000"/>
                <w:sz w:val="20"/>
              </w:rPr>
              <w:t>қосымша</w:t>
            </w:r>
          </w:p>
        </w:tc>
      </w:tr>
    </w:tbl>
    <w:bookmarkStart w:name="z62" w:id="55"/>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қызметін көрсетудің бизнес-процестерінің анықтамалығы</w:t>
      </w:r>
    </w:p>
    <w:bookmarkEnd w:id="55"/>
    <w:bookmarkStart w:name="z63" w:id="56"/>
    <w:p>
      <w:pPr>
        <w:spacing w:after="0"/>
        <w:ind w:left="0"/>
        <w:jc w:val="both"/>
      </w:pPr>
      <w:r>
        <w:rPr>
          <w:rFonts w:ascii="Times New Roman"/>
          <w:b w:val="false"/>
          <w:i w:val="false"/>
          <w:color w:val="000000"/>
          <w:sz w:val="28"/>
        </w:rPr>
        <w:t>
      Көрсетілетін қызметті алушы не оның өкілі көрсетілетін қызметті берушіге жүгінген кезде:</w:t>
      </w:r>
    </w:p>
    <w:bookmarkEnd w:id="56"/>
    <w:bookmarkStart w:name="z6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Кестенін жалғасы:</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8260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60"/>
    <w:bookmarkStart w:name="z6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Кестенін жалғасы:</w:t>
      </w:r>
    </w:p>
    <w:bookmarkEnd w:id="62"/>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Шартты белгілемелер:</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