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0085" w14:textId="ab60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Қызылорда облыстық мәслихатының 2017 жылғы 12 желтоқсандағы № 157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13 қарашадағы № 255 шешімі. Қызылорда облысының Әділет департаментінде 2018 жылғы 15 қарашада № 6514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облыстық бюджет туралы" Қызылорда облыстық мәслихатының 2017 жылғы 12 желтоқсандағы </w:t>
      </w:r>
      <w:r>
        <w:rPr>
          <w:rFonts w:ascii="Times New Roman"/>
          <w:b w:val="false"/>
          <w:i w:val="false"/>
          <w:color w:val="000000"/>
          <w:sz w:val="28"/>
        </w:rPr>
        <w:t>№ 157</w:t>
      </w:r>
      <w:r>
        <w:rPr>
          <w:rFonts w:ascii="Times New Roman"/>
          <w:b w:val="false"/>
          <w:i w:val="false"/>
          <w:color w:val="000000"/>
          <w:sz w:val="28"/>
        </w:rPr>
        <w:t xml:space="preserve"> шешіміне (Нормативтік құқықтық актілерді мемлекеттік тіркеу тізілімінде 6074 нөмірімен тіркелген, 2017 жылғы 27 желтоқсанда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2018-2020 жылдарға арналған облыстық бюджет тиісінше 1, 2 және 3-қосымшаларға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201 970 721,0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18 867 940,5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4 507 444,8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29 093,7 мың теңге;</w:t>
      </w:r>
    </w:p>
    <w:bookmarkEnd w:id="6"/>
    <w:bookmarkStart w:name="z12" w:id="7"/>
    <w:p>
      <w:pPr>
        <w:spacing w:after="0"/>
        <w:ind w:left="0"/>
        <w:jc w:val="both"/>
      </w:pPr>
      <w:r>
        <w:rPr>
          <w:rFonts w:ascii="Times New Roman"/>
          <w:b w:val="false"/>
          <w:i w:val="false"/>
          <w:color w:val="000000"/>
          <w:sz w:val="28"/>
        </w:rPr>
        <w:t>
      трансферттер түсімі – 178 566 242,0 мың теңге;</w:t>
      </w:r>
    </w:p>
    <w:bookmarkEnd w:id="7"/>
    <w:bookmarkStart w:name="z13" w:id="8"/>
    <w:p>
      <w:pPr>
        <w:spacing w:after="0"/>
        <w:ind w:left="0"/>
        <w:jc w:val="both"/>
      </w:pPr>
      <w:r>
        <w:rPr>
          <w:rFonts w:ascii="Times New Roman"/>
          <w:b w:val="false"/>
          <w:i w:val="false"/>
          <w:color w:val="000000"/>
          <w:sz w:val="28"/>
        </w:rPr>
        <w:t>
      2) шығындар – 197 572 141,5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2 736 887,0 мың теңге;</w:t>
      </w:r>
    </w:p>
    <w:bookmarkEnd w:id="9"/>
    <w:bookmarkStart w:name="z15" w:id="10"/>
    <w:p>
      <w:pPr>
        <w:spacing w:after="0"/>
        <w:ind w:left="0"/>
        <w:jc w:val="both"/>
      </w:pPr>
      <w:r>
        <w:rPr>
          <w:rFonts w:ascii="Times New Roman"/>
          <w:b w:val="false"/>
          <w:i w:val="false"/>
          <w:color w:val="000000"/>
          <w:sz w:val="28"/>
        </w:rPr>
        <w:t>
      бюджеттік кредиттер – 12 068 681,0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9 331 794,0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5 205 554,0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5 205 554,0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-3 543 861,5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3 543 861,5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мазмұндағы 28) тармақшамен толықтырылсын:</w:t>
      </w:r>
    </w:p>
    <w:bookmarkStart w:name="z23" w:id="17"/>
    <w:p>
      <w:pPr>
        <w:spacing w:after="0"/>
        <w:ind w:left="0"/>
        <w:jc w:val="both"/>
      </w:pPr>
      <w:r>
        <w:rPr>
          <w:rFonts w:ascii="Times New Roman"/>
          <w:b w:val="false"/>
          <w:i w:val="false"/>
          <w:color w:val="000000"/>
          <w:sz w:val="28"/>
        </w:rPr>
        <w:t xml:space="preserve">
      "28) Жалағаш ауданының мәдениет нысанын жылумен қамтамасыз ету.";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5" w:id="18"/>
    <w:p>
      <w:pPr>
        <w:spacing w:after="0"/>
        <w:ind w:left="0"/>
        <w:jc w:val="both"/>
      </w:pPr>
      <w:r>
        <w:rPr>
          <w:rFonts w:ascii="Times New Roman"/>
          <w:b w:val="false"/>
          <w:i w:val="false"/>
          <w:color w:val="000000"/>
          <w:sz w:val="28"/>
        </w:rPr>
        <w:t xml:space="preserve">
      "10. Облыстың жергілікті атқарушы органының 2018 жылға арналған резерві 181 377,3 мың теңге сомасында бекітілсін."; </w:t>
      </w:r>
    </w:p>
    <w:bookmarkEnd w:id="18"/>
    <w:bookmarkStart w:name="z26"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9"/>
    <w:bookmarkStart w:name="z27" w:id="20"/>
    <w:p>
      <w:pPr>
        <w:spacing w:after="0"/>
        <w:ind w:left="0"/>
        <w:jc w:val="both"/>
      </w:pPr>
      <w:r>
        <w:rPr>
          <w:rFonts w:ascii="Times New Roman"/>
          <w:b w:val="false"/>
          <w:i w:val="false"/>
          <w:color w:val="000000"/>
          <w:sz w:val="28"/>
        </w:rPr>
        <w:t>
      2. Осы шешім 2018 жылғы 1 қаңтардан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20"/>
              <w:ind w:left="20"/>
              <w:jc w:val="both"/>
            </w:pPr>
            <w:r>
              <w:rPr>
                <w:rFonts w:ascii="Times New Roman"/>
                <w:b w:val="false"/>
                <w:i/>
                <w:color w:val="000000"/>
                <w:sz w:val="20"/>
              </w:rPr>
              <w:t>кезектен тыс 24-сессиясының төрағасы,</w:t>
            </w:r>
          </w:p>
          <w:p>
            <w:pPr>
              <w:spacing w:after="0"/>
              <w:ind w:left="0"/>
              <w:jc w:val="left"/>
            </w:pPr>
          </w:p>
          <w:p>
            <w:pPr>
              <w:spacing w:after="20"/>
              <w:ind w:left="20"/>
              <w:jc w:val="both"/>
            </w:pP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"13" қарашадағы 24-сессиясының № 255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2017 жылғы "12" желтоқсандағы 17-сессиясының № 157 шешіміне 1-қосымша</w:t>
            </w:r>
          </w:p>
        </w:tc>
      </w:tr>
    </w:tbl>
    <w:bookmarkStart w:name="z31" w:id="21"/>
    <w:p>
      <w:pPr>
        <w:spacing w:after="0"/>
        <w:ind w:left="0"/>
        <w:jc w:val="left"/>
      </w:pPr>
      <w:r>
        <w:rPr>
          <w:rFonts w:ascii="Times New Roman"/>
          <w:b/>
          <w:i w:val="false"/>
          <w:color w:val="000000"/>
        </w:rPr>
        <w:t xml:space="preserve"> 2018 жылға арналған облыстық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xml:space="preserve">
Сомасы, </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201 970 721,0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18 867 940,5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4 507 444,8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178 566 242,0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175 377 449,0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175 377 449,0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197 572 141,5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9 945 747,5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1 789 243,9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6 282 783,8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6 523 896,1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826 456,7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25 843 531,8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17 562 081,1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1 012 873,2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814 211,6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3 166 904,3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w:t>
            </w:r>
          </w:p>
          <w:bookmarkEnd w:id="23"/>
          <w:p>
            <w:pPr>
              <w:spacing w:after="20"/>
              <w:ind w:left="20"/>
              <w:jc w:val="both"/>
            </w:pPr>
            <w:r>
              <w:rPr>
                <w:rFonts w:ascii="Times New Roman"/>
                <w:b w:val="false"/>
                <w:i w:val="false"/>
                <w:color w:val="000000"/>
                <w:sz w:val="20"/>
              </w:rPr>
              <w:t>
есебінен шығыстардың осы бағыт бойынша төленген сомаларын өтеуге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2 941 544,6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11 013 910,4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6 317 392,9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4 696 517,5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4 696 517,5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7 071 481,4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10 090 757,7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5 035 425,7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12 625 381,6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4 542 654,4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ақпараттандыру, мемлкеттік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3 032 418,6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1 935 803,3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6 801 905,4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3 991 590,8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3 679 118,3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ірікіліксіз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2 810 314,6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2 810 314,6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12 783 711,6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кәсіпкерлікке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2 052 898,8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4 882 579,3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68 534 427,7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68 534 427,7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64 194 855,0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12 068 681,0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-3 543 861,5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3 543 861,5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