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1c74" w14:textId="f481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кейбір көшелерін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2018 жылғы 12 желтоқсандағы № 1279 қаулысы және Қызылорда облыстық мәслихатының 2018 жылғы 12 желтоқсандағы № 281 шешімі. Қызылорда облысының Әділет департаментінде 2018 жылғы 25 желтоқсанда № 6584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2018 жылғы 12 наурыздағы және 14 қыркүйектегі қорытындыларына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қаласының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"Сәулет-4" - "Жамал Байхожаев"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"Сәулет-32" - "Құдайберген Сұлтанбаев"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"Саяхат-12" - "Қалжан ахун" есімімен;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"Арай-15" - "Текей батыр" есімімен;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"Көктөбе" - "Асан Тайманов" есімімен;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"Сыр сұлуы" - "Бименді Баймаханов" есімімен қайта аталсын.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Қызылорда қаласының Қараша көшесімен қиылысып орналасқан атауы жоқ көше "Айтмұрат Шаменов" есімімен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