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3289" w14:textId="5203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қаласының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Қызылорда облысы Арал ауданы әкімдігінің 2018 жылғы 11 қыркүйектегі № 394-қ қаулысы және Қызылорда облысы Арал аудандық мәслихатының 2018 жылғы 11 қыркүйектегі № 186 шешімі. Қызылорда облысының Әділет департаментінде 2018 жылғы 19 қыркүйекте № 6433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51тармақшасына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ономастикалық комиссиясының 2018 жылғы 9 тамыздағы №3 қорытындысы негізінде, Арал ауданының әкімдігі ҚАУЛЫ ЕТЕДІ және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 қаласының мына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"Тәжі Палуан" көшесінің бірінші қатарына "Төле Рысбаев"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"Тәжі Палуан" көшесінің екінші қатарына "Бисеналы Халықов"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"Тәжі Палуан" көшесінің алтыншы қатарына "Абдул-Хамид Мархабаев"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"Жақсылық Әмірханұлы" көшесінің бірінші және екінші қатарларына "Кеулімжай Қарақұлов" есімі берілсін.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"Жеңістің 40 жылдығы" көшесі "Төлебай Жолмағанбетұлы" есімімен қайта аталсын.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отызыншы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Жалғасбаев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Жалғасбеков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