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e63f" w14:textId="639e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аудандық бюджет туралы" Арал аудандық мәслихатының 2017 жылғы 22 желтоқсандағы кезекті жиырмасыншы сессиясының № 121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2018 жылғы 21 желтоқсандағы № 207 шешімі. Қызылорда облысының Әділет департаментінде 2018 жылғы 24 желтоқсанда № 6579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"2018-2020 жылдарға арналған аудандық бюджет туралы" Арал аудандық мәслихатының 2017 жылғы 22 желтоқсандағы кезекті жиырмасыншы сессиясының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6101 нөмірімен тіркелген, 2018 жылғы 9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 және 3-қосымшаларға сәйкес, оның ішінде 2018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14 386 398,8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1 869 604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11 723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61 350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12 443 721,8 мың теңге, оның ішінде субвенция көлемі – 9 054 373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14 382 352,6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1 309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10 926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9 617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51 103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51 103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- 48 365,8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48 365,8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отыз алтыншы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 №207 Арал аудандық мәслихатының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"22" желтоқсандағы № 121 Арал аудандық мәслихатының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14 386 398,8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1 869 604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1 242 533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айыппұлдар,өсімпұлдар,санкциялар,өндіріп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14 382 352,6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109 837,6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79 688,6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8 107 555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7 067 560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6 947 021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743 141,5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498 495,5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223 673,6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125 233,9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601 711,1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231 854,5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221 854,5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– энергетикалық жүйені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247 040,9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170 943,2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1 495 572,1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- 48 365,8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48 365,8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53 161,8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