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78cd" w14:textId="1dd7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Қазалы аудандық мәслихатының 2017 жылғы 25 желтоқсандағы №164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25 желтоқсандағы № 264 шешімі. Қызылорда облысының Әділет департаментінде 2018 жылғы 26 желтоқсанда № 6586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Қазалы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6095 нөмерімен тіркелген, 2018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маңызы бар қала, кент, ауылдық округтер бюджеттері тиісінше 1, 2, 3, 4, 5, 6, 7, 8, 9, 10, 11, 12 - қосымшаларына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1363402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225858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999537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94977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43030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216779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24794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186785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1990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3210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50301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9762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38422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441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1676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1096322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191302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774330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92546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38144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1351402 мың теңге, оның ішінде;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225858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987537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94977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43030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12000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12000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0.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XXХVІ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ХХХVІ сессиясының №264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"25" желтоқсандағы ХХ сессиясының №164 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Қазалы қаласының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