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b81db" w14:textId="65b81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 Қармақшы аудандық мәслихатының 2017 жылғы 22 желтоқсандағы №141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аудандық мәслихатының 2018 жылғы 10 шілдедегі № 173 шешімі. Қызылорда облысының Әділет департаментінде 2018 жылғы 19 шілдеде № 6386 болып тіркелді. Қолданылу мерзімінің аяқталуына байланысты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Қармақшы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"2018-2020 жылдарға арналған аудандық бюджет туралы" Қармақшы аудандық мәслихатының 2017 жылғы 22 желтоқсандағы </w:t>
      </w:r>
      <w:r>
        <w:rPr>
          <w:rFonts w:ascii="Times New Roman"/>
          <w:b w:val="false"/>
          <w:i w:val="false"/>
          <w:color w:val="000000"/>
          <w:sz w:val="28"/>
        </w:rPr>
        <w:t>№ 141</w:t>
      </w:r>
      <w:r>
        <w:rPr>
          <w:rFonts w:ascii="Times New Roman"/>
          <w:b w:val="false"/>
          <w:i w:val="false"/>
          <w:color w:val="000000"/>
          <w:sz w:val="28"/>
        </w:rPr>
        <w:t xml:space="preserve"> шешіміне (нормативтік құқықтық актілердің мемлекеттік тіркеу Тізілімінде 6119 нөмірімен тіркелген, 2018 жылғы 17 қаңтарда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кірістер – 13 841 690,1 мың теңге, оның ішінде:</w:t>
      </w:r>
    </w:p>
    <w:bookmarkEnd w:id="3"/>
    <w:bookmarkStart w:name="z8" w:id="4"/>
    <w:p>
      <w:pPr>
        <w:spacing w:after="0"/>
        <w:ind w:left="0"/>
        <w:jc w:val="both"/>
      </w:pPr>
      <w:r>
        <w:rPr>
          <w:rFonts w:ascii="Times New Roman"/>
          <w:b w:val="false"/>
          <w:i w:val="false"/>
          <w:color w:val="000000"/>
          <w:sz w:val="28"/>
        </w:rPr>
        <w:t>
      салықтық түсімдер – 865 605 мың теңге;</w:t>
      </w:r>
    </w:p>
    <w:bookmarkEnd w:id="4"/>
    <w:bookmarkStart w:name="z9" w:id="5"/>
    <w:p>
      <w:pPr>
        <w:spacing w:after="0"/>
        <w:ind w:left="0"/>
        <w:jc w:val="both"/>
      </w:pPr>
      <w:r>
        <w:rPr>
          <w:rFonts w:ascii="Times New Roman"/>
          <w:b w:val="false"/>
          <w:i w:val="false"/>
          <w:color w:val="000000"/>
          <w:sz w:val="28"/>
        </w:rPr>
        <w:t>
      салықтық емес түсімдер – 56 596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46 000 мың теңге;</w:t>
      </w:r>
    </w:p>
    <w:bookmarkEnd w:id="6"/>
    <w:bookmarkStart w:name="z11" w:id="7"/>
    <w:p>
      <w:pPr>
        <w:spacing w:after="0"/>
        <w:ind w:left="0"/>
        <w:jc w:val="both"/>
      </w:pPr>
      <w:r>
        <w:rPr>
          <w:rFonts w:ascii="Times New Roman"/>
          <w:b w:val="false"/>
          <w:i w:val="false"/>
          <w:color w:val="000000"/>
          <w:sz w:val="28"/>
        </w:rPr>
        <w:t>
      трансферттер түсімі – 12 873 489,1 мың теңге;</w:t>
      </w:r>
    </w:p>
    <w:bookmarkEnd w:id="7"/>
    <w:bookmarkStart w:name="z12" w:id="8"/>
    <w:p>
      <w:pPr>
        <w:spacing w:after="0"/>
        <w:ind w:left="0"/>
        <w:jc w:val="both"/>
      </w:pPr>
      <w:r>
        <w:rPr>
          <w:rFonts w:ascii="Times New Roman"/>
          <w:b w:val="false"/>
          <w:i w:val="false"/>
          <w:color w:val="000000"/>
          <w:sz w:val="28"/>
        </w:rPr>
        <w:t>
      2) шығындар – 13 889 185,1 мың теңге;";</w:t>
      </w:r>
    </w:p>
    <w:bookmarkEnd w:id="8"/>
    <w:bookmarkStart w:name="z13" w:id="9"/>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12) тармақшалары</w:t>
      </w:r>
      <w:r>
        <w:rPr>
          <w:rFonts w:ascii="Times New Roman"/>
          <w:b w:val="false"/>
          <w:i w:val="false"/>
          <w:color w:val="000000"/>
          <w:sz w:val="28"/>
        </w:rPr>
        <w:t xml:space="preserve"> жаңа редакцияда жазылсын:</w:t>
      </w:r>
    </w:p>
    <w:bookmarkEnd w:id="9"/>
    <w:bookmarkStart w:name="z14" w:id="10"/>
    <w:p>
      <w:pPr>
        <w:spacing w:after="0"/>
        <w:ind w:left="0"/>
        <w:jc w:val="both"/>
      </w:pPr>
      <w:r>
        <w:rPr>
          <w:rFonts w:ascii="Times New Roman"/>
          <w:b w:val="false"/>
          <w:i w:val="false"/>
          <w:color w:val="000000"/>
          <w:sz w:val="28"/>
        </w:rPr>
        <w:t>
      "5) Ұлы Отан соғысы жылдарында тылда кемінде 6 ай жұмыс істеген (қызмет еткен) адамдарды әлеуметтік қолдауға – 34 920,7 мың теңге;</w:t>
      </w:r>
    </w:p>
    <w:bookmarkEnd w:id="10"/>
    <w:bookmarkStart w:name="z15" w:id="11"/>
    <w:p>
      <w:pPr>
        <w:spacing w:after="0"/>
        <w:ind w:left="0"/>
        <w:jc w:val="both"/>
      </w:pPr>
      <w:r>
        <w:rPr>
          <w:rFonts w:ascii="Times New Roman"/>
          <w:b w:val="false"/>
          <w:i w:val="false"/>
          <w:color w:val="000000"/>
          <w:sz w:val="28"/>
        </w:rPr>
        <w:t>
      6) өңірге қажет мамандықтар бойынша әлеуметтік тұрғыдан халықтың осал тобы қатарындағы отбасылар санынан білім алушы студенттерге әлеуметтік көмек көрсетуге – 33 683 мың теңге;";</w:t>
      </w:r>
    </w:p>
    <w:bookmarkEnd w:id="11"/>
    <w:bookmarkStart w:name="z16" w:id="12"/>
    <w:p>
      <w:pPr>
        <w:spacing w:after="0"/>
        <w:ind w:left="0"/>
        <w:jc w:val="both"/>
      </w:pPr>
      <w:r>
        <w:rPr>
          <w:rFonts w:ascii="Times New Roman"/>
          <w:b w:val="false"/>
          <w:i w:val="false"/>
          <w:color w:val="000000"/>
          <w:sz w:val="28"/>
        </w:rPr>
        <w:t>
      "12) көлік инфрақұрылымын күрделі және орташа жөндеуге –845 834,4 мың теңге;";</w:t>
      </w:r>
    </w:p>
    <w:bookmarkEnd w:id="12"/>
    <w:bookmarkStart w:name="z17" w:id="13"/>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16) тармақшасы</w:t>
      </w:r>
      <w:r>
        <w:rPr>
          <w:rFonts w:ascii="Times New Roman"/>
          <w:b w:val="false"/>
          <w:i w:val="false"/>
          <w:color w:val="000000"/>
          <w:sz w:val="28"/>
        </w:rPr>
        <w:t xml:space="preserve"> алынып тасталсын;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мазмұндағы 17) тармақшамен толықтырылсын:</w:t>
      </w:r>
    </w:p>
    <w:bookmarkStart w:name="z19" w:id="14"/>
    <w:p>
      <w:pPr>
        <w:spacing w:after="0"/>
        <w:ind w:left="0"/>
        <w:jc w:val="both"/>
      </w:pPr>
      <w:r>
        <w:rPr>
          <w:rFonts w:ascii="Times New Roman"/>
          <w:b w:val="false"/>
          <w:i w:val="false"/>
          <w:color w:val="000000"/>
          <w:sz w:val="28"/>
        </w:rPr>
        <w:t>
      "17) 1 топтағы мүгедектер үшін жеке көмекшінің әлеуметтік көмектеріне ақы төлеуге – 19 226 мың теңге.";</w:t>
      </w:r>
    </w:p>
    <w:bookmarkEnd w:id="14"/>
    <w:bookmarkStart w:name="z20" w:id="15"/>
    <w:p>
      <w:pPr>
        <w:spacing w:after="0"/>
        <w:ind w:left="0"/>
        <w:jc w:val="both"/>
      </w:pPr>
      <w:r>
        <w:rPr>
          <w:rFonts w:ascii="Times New Roman"/>
          <w:b w:val="false"/>
          <w:i w:val="false"/>
          <w:color w:val="000000"/>
          <w:sz w:val="28"/>
        </w:rPr>
        <w:t xml:space="preserve">
      5-1 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15"/>
    <w:bookmarkStart w:name="z21" w:id="16"/>
    <w:p>
      <w:pPr>
        <w:spacing w:after="0"/>
        <w:ind w:left="0"/>
        <w:jc w:val="both"/>
      </w:pPr>
      <w:r>
        <w:rPr>
          <w:rFonts w:ascii="Times New Roman"/>
          <w:b w:val="false"/>
          <w:i w:val="false"/>
          <w:color w:val="000000"/>
          <w:sz w:val="28"/>
        </w:rPr>
        <w:t>
      "1) "Қызылорда облысы Қармақшы ауданы Байқоңыр қаласындағы 50 пәтерлі бес тұрғын үй құрылысына. Кәріз және ауыз су жүйелерімен қамтамасыз ету" жобасын қоса қаржыландыруға – 9 262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тармақ</w:t>
      </w:r>
      <w:r>
        <w:rPr>
          <w:rFonts w:ascii="Times New Roman"/>
          <w:b w:val="false"/>
          <w:i w:val="false"/>
          <w:color w:val="000000"/>
          <w:sz w:val="28"/>
        </w:rPr>
        <w:t xml:space="preserve"> жаңа мазмұндағы 2), 3) тармақшаларымен толықтырылсын:</w:t>
      </w:r>
    </w:p>
    <w:bookmarkStart w:name="z23" w:id="17"/>
    <w:p>
      <w:pPr>
        <w:spacing w:after="0"/>
        <w:ind w:left="0"/>
        <w:jc w:val="both"/>
      </w:pPr>
      <w:r>
        <w:rPr>
          <w:rFonts w:ascii="Times New Roman"/>
          <w:b w:val="false"/>
          <w:i w:val="false"/>
          <w:color w:val="000000"/>
          <w:sz w:val="28"/>
        </w:rPr>
        <w:t>
      "2) "Қызылорда облысы Қармақшы ауданы Байқоңыр қаласындағы 50 пәтерлі бес тұрғын үй құрылысы" жобасын қоса қаржыландыруға – 108 279 мың теңге;</w:t>
      </w:r>
    </w:p>
    <w:bookmarkEnd w:id="17"/>
    <w:bookmarkStart w:name="z24" w:id="18"/>
    <w:p>
      <w:pPr>
        <w:spacing w:after="0"/>
        <w:ind w:left="0"/>
        <w:jc w:val="both"/>
      </w:pPr>
      <w:r>
        <w:rPr>
          <w:rFonts w:ascii="Times New Roman"/>
          <w:b w:val="false"/>
          <w:i w:val="false"/>
          <w:color w:val="000000"/>
          <w:sz w:val="28"/>
        </w:rPr>
        <w:t>
      3) "Қызылорда облысы Қармақшы ауданы Байқоңыр қаласындағы 50 пәтерлі бес тұрғын үй құрылысы. Электр жүйелерімен қамтамасыз етуге" жобасын қоса қаржыландыруға – 3 873 мың теңге.";</w:t>
      </w:r>
    </w:p>
    <w:bookmarkEnd w:id="18"/>
    <w:bookmarkStart w:name="z25" w:id="19"/>
    <w:p>
      <w:pPr>
        <w:spacing w:after="0"/>
        <w:ind w:left="0"/>
        <w:jc w:val="both"/>
      </w:pPr>
      <w:r>
        <w:rPr>
          <w:rFonts w:ascii="Times New Roman"/>
          <w:b w:val="false"/>
          <w:i w:val="false"/>
          <w:color w:val="000000"/>
          <w:sz w:val="28"/>
        </w:rPr>
        <w:t xml:space="preserve">
      6-тармақтың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тармақшалары жаңа редакцияда жазылсын:</w:t>
      </w:r>
    </w:p>
    <w:bookmarkEnd w:id="19"/>
    <w:bookmarkStart w:name="z26" w:id="20"/>
    <w:p>
      <w:pPr>
        <w:spacing w:after="0"/>
        <w:ind w:left="0"/>
        <w:jc w:val="both"/>
      </w:pPr>
      <w:r>
        <w:rPr>
          <w:rFonts w:ascii="Times New Roman"/>
          <w:b w:val="false"/>
          <w:i w:val="false"/>
          <w:color w:val="000000"/>
          <w:sz w:val="28"/>
        </w:rPr>
        <w:t>
      "2) тілдік курстар өтілінен өткен мұғалімдерге үстемақы төлеуге – 9 555 мың теңге;</w:t>
      </w:r>
    </w:p>
    <w:bookmarkEnd w:id="20"/>
    <w:bookmarkStart w:name="z27" w:id="21"/>
    <w:p>
      <w:pPr>
        <w:spacing w:after="0"/>
        <w:ind w:left="0"/>
        <w:jc w:val="both"/>
      </w:pPr>
      <w:r>
        <w:rPr>
          <w:rFonts w:ascii="Times New Roman"/>
          <w:b w:val="false"/>
          <w:i w:val="false"/>
          <w:color w:val="000000"/>
          <w:sz w:val="28"/>
        </w:rPr>
        <w:t>
      3) оқу кезеңінде негізгі қызметкерді алмастырғаны үшін мұғалімдерге қосымша ақы төлеуге – 6 392 мың теңге;";</w:t>
      </w:r>
    </w:p>
    <w:bookmarkEnd w:id="21"/>
    <w:bookmarkStart w:name="z28" w:id="22"/>
    <w:p>
      <w:pPr>
        <w:spacing w:after="0"/>
        <w:ind w:left="0"/>
        <w:jc w:val="both"/>
      </w:pPr>
      <w:r>
        <w:rPr>
          <w:rFonts w:ascii="Times New Roman"/>
          <w:b w:val="false"/>
          <w:i w:val="false"/>
          <w:color w:val="000000"/>
          <w:sz w:val="28"/>
        </w:rPr>
        <w:t>
      "5) халықты жұмыспен қамту орталықтарына әлеуметтік жұмыс жөніндегі консультанттар мен ассистенттерді енгізуге – 9 158 мың теңге;";</w:t>
      </w:r>
    </w:p>
    <w:bookmarkEnd w:id="22"/>
    <w:bookmarkStart w:name="z29" w:id="23"/>
    <w:p>
      <w:pPr>
        <w:spacing w:after="0"/>
        <w:ind w:left="0"/>
        <w:jc w:val="both"/>
      </w:pPr>
      <w:r>
        <w:rPr>
          <w:rFonts w:ascii="Times New Roman"/>
          <w:b w:val="false"/>
          <w:i w:val="false"/>
          <w:color w:val="000000"/>
          <w:sz w:val="28"/>
        </w:rPr>
        <w:t>
      "7) нәтижелі жұмыспен қамтуды және жаппай кәсіпкерлікті дамыту бағдарламасы шеңберінде еңбек нарығын дамытуға бағытталған іс-шараларын іске асыруға – 71 989 мың теңге, оның ішінде жалақыны ішінара субсидиялауға – 9 620 мың теңге, жастар тәжірибесіне – 62 369 мың теңге.";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мазмұндағы 8), 9), 10) тармақшаларымен толықтырылсын:</w:t>
      </w:r>
    </w:p>
    <w:bookmarkStart w:name="z31" w:id="24"/>
    <w:p>
      <w:pPr>
        <w:spacing w:after="0"/>
        <w:ind w:left="0"/>
        <w:jc w:val="both"/>
      </w:pPr>
      <w:r>
        <w:rPr>
          <w:rFonts w:ascii="Times New Roman"/>
          <w:b w:val="false"/>
          <w:i w:val="false"/>
          <w:color w:val="000000"/>
          <w:sz w:val="28"/>
        </w:rPr>
        <w:t>
      "8)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 277 049 мың теңге;</w:t>
      </w:r>
    </w:p>
    <w:bookmarkEnd w:id="24"/>
    <w:bookmarkStart w:name="z32" w:id="25"/>
    <w:p>
      <w:pPr>
        <w:spacing w:after="0"/>
        <w:ind w:left="0"/>
        <w:jc w:val="both"/>
      </w:pPr>
      <w:r>
        <w:rPr>
          <w:rFonts w:ascii="Times New Roman"/>
          <w:b w:val="false"/>
          <w:i w:val="false"/>
          <w:color w:val="000000"/>
          <w:sz w:val="28"/>
        </w:rPr>
        <w:t>
      9)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 31 490 мың теңге;</w:t>
      </w:r>
    </w:p>
    <w:bookmarkEnd w:id="25"/>
    <w:bookmarkStart w:name="z33" w:id="26"/>
    <w:p>
      <w:pPr>
        <w:spacing w:after="0"/>
        <w:ind w:left="0"/>
        <w:jc w:val="both"/>
      </w:pPr>
      <w:r>
        <w:rPr>
          <w:rFonts w:ascii="Times New Roman"/>
          <w:b w:val="false"/>
          <w:i w:val="false"/>
          <w:color w:val="000000"/>
          <w:sz w:val="28"/>
        </w:rPr>
        <w:t>
      10) көлік инфрақұрылымының басым жобаларын қаржыландыруға – 300 000 мың теңге.";</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тармақ</w:t>
      </w:r>
      <w:r>
        <w:rPr>
          <w:rFonts w:ascii="Times New Roman"/>
          <w:b w:val="false"/>
          <w:i w:val="false"/>
          <w:color w:val="000000"/>
          <w:sz w:val="28"/>
        </w:rPr>
        <w:t xml:space="preserve"> жаңа мазмұндағы 2), 3) тармақшаларымен толықтырылсын:</w:t>
      </w:r>
    </w:p>
    <w:bookmarkStart w:name="z35" w:id="27"/>
    <w:p>
      <w:pPr>
        <w:spacing w:after="0"/>
        <w:ind w:left="0"/>
        <w:jc w:val="both"/>
      </w:pPr>
      <w:r>
        <w:rPr>
          <w:rFonts w:ascii="Times New Roman"/>
          <w:b w:val="false"/>
          <w:i w:val="false"/>
          <w:color w:val="000000"/>
          <w:sz w:val="28"/>
        </w:rPr>
        <w:t>
      "2) Қызылорда облысы Қармақшы ауданы Байқоңыр қаласындағы 50 пәтерлі бес тұрғын үй құрылысына – 1 899 000 мың теңге;</w:t>
      </w:r>
    </w:p>
    <w:bookmarkEnd w:id="27"/>
    <w:bookmarkStart w:name="z36" w:id="28"/>
    <w:p>
      <w:pPr>
        <w:spacing w:after="0"/>
        <w:ind w:left="0"/>
        <w:jc w:val="both"/>
      </w:pPr>
      <w:r>
        <w:rPr>
          <w:rFonts w:ascii="Times New Roman"/>
          <w:b w:val="false"/>
          <w:i w:val="false"/>
          <w:color w:val="000000"/>
          <w:sz w:val="28"/>
        </w:rPr>
        <w:t>
      3) Қызылорда облысы Қармақшы ауданы Байқоңыр қаласындағы 50 пәтерлі бес тұрғын үй құрылысы. Электр жүйелерімен қамтамасыз етуге – 34 843 мың теңге.";</w:t>
      </w:r>
    </w:p>
    <w:bookmarkEnd w:id="28"/>
    <w:bookmarkStart w:name="z37" w:id="2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9-қосымшалары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9"/>
    <w:bookmarkStart w:name="z38" w:id="30"/>
    <w:p>
      <w:pPr>
        <w:spacing w:after="0"/>
        <w:ind w:left="0"/>
        <w:jc w:val="both"/>
      </w:pPr>
      <w:r>
        <w:rPr>
          <w:rFonts w:ascii="Times New Roman"/>
          <w:b w:val="false"/>
          <w:i w:val="false"/>
          <w:color w:val="000000"/>
          <w:sz w:val="28"/>
        </w:rPr>
        <w:t>
      2. Осы шешім 2018 жылғы 1 қаңтардан бастап қолданысқа енгізіледі және ресми жариялауға жатады.</w:t>
      </w:r>
    </w:p>
    <w:bookmarkEnd w:id="30"/>
    <w:tbl>
      <w:tblPr>
        <w:tblW w:w="0" w:type="auto"/>
        <w:tblCellSpacing w:w="0" w:type="auto"/>
        <w:tblBorders>
          <w:top w:val="none"/>
          <w:left w:val="none"/>
          <w:bottom w:val="none"/>
          <w:right w:val="none"/>
          <w:insideH w:val="none"/>
          <w:insideV w:val="none"/>
        </w:tblBorders>
      </w:tblPr>
      <w:tblGrid>
        <w:gridCol w:w="7769"/>
        <w:gridCol w:w="4231"/>
      </w:tblGrid>
      <w:tr>
        <w:trPr>
          <w:trHeight w:val="30" w:hRule="atLeast"/>
        </w:trPr>
        <w:tc>
          <w:tcPr>
            <w:tcW w:w="776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w:t>
            </w:r>
            <w:r>
              <w:rPr>
                <w:rFonts w:ascii="Times New Roman"/>
                <w:b w:val="false"/>
                <w:i w:val="false"/>
                <w:color w:val="000000"/>
                <w:sz w:val="20"/>
              </w:rPr>
              <w:t>
</w:t>
            </w:r>
          </w:p>
        </w:tc>
      </w:tr>
      <w:tr>
        <w:trPr>
          <w:trHeight w:val="30" w:hRule="atLeast"/>
        </w:trPr>
        <w:tc>
          <w:tcPr>
            <w:tcW w:w="776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кезекті</w:t>
            </w:r>
            <w:r>
              <w:rPr>
                <w:rFonts w:ascii="Times New Roman"/>
                <w:b w:val="false"/>
                <w:i w:val="false"/>
                <w:color w:val="000000"/>
                <w:sz w:val="20"/>
              </w:rPr>
              <w:t>
</w:t>
            </w:r>
          </w:p>
        </w:tc>
      </w:tr>
      <w:tr>
        <w:trPr>
          <w:trHeight w:val="30" w:hRule="atLeast"/>
        </w:trPr>
        <w:tc>
          <w:tcPr>
            <w:tcW w:w="776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23-сессиясының төрағасы</w:t>
            </w:r>
            <w:r>
              <w:rPr>
                <w:rFonts w:ascii="Times New Roman"/>
                <w:b w:val="false"/>
                <w:i w:val="false"/>
                <w:color w:val="000000"/>
                <w:sz w:val="20"/>
              </w:rPr>
              <w:t>
</w:t>
            </w:r>
          </w:p>
        </w:tc>
        <w:tc>
          <w:tcPr>
            <w:tcW w:w="423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 Ғ.Ұзақбаев</w:t>
            </w:r>
            <w:r>
              <w:rPr>
                <w:rFonts w:ascii="Times New Roman"/>
                <w:b w:val="false"/>
                <w:i w:val="false"/>
                <w:color w:val="000000"/>
                <w:sz w:val="20"/>
              </w:rPr>
              <w:t>
</w:t>
            </w:r>
          </w:p>
        </w:tc>
      </w:tr>
      <w:tr>
        <w:trPr>
          <w:trHeight w:val="30" w:hRule="atLeast"/>
        </w:trPr>
        <w:tc>
          <w:tcPr>
            <w:tcW w:w="776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Қармақшы аудандық</w:t>
            </w:r>
            <w:r>
              <w:rPr>
                <w:rFonts w:ascii="Times New Roman"/>
                <w:b w:val="false"/>
                <w:i w:val="false"/>
                <w:color w:val="000000"/>
                <w:sz w:val="20"/>
              </w:rPr>
              <w:t>
</w:t>
            </w:r>
          </w:p>
        </w:tc>
      </w:tr>
      <w:tr>
        <w:trPr>
          <w:trHeight w:val="30" w:hRule="atLeast"/>
        </w:trPr>
        <w:tc>
          <w:tcPr>
            <w:tcW w:w="776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3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 М.Наятұлы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2018 жылғы "10" шілдедегі</w:t>
            </w:r>
            <w:r>
              <w:br/>
            </w:r>
            <w:r>
              <w:rPr>
                <w:rFonts w:ascii="Times New Roman"/>
                <w:b w:val="false"/>
                <w:i w:val="false"/>
                <w:color w:val="000000"/>
                <w:sz w:val="20"/>
              </w:rPr>
              <w:t>№173 шешіміне 1-қосымша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№141 шешіміне 1-қосымша</w:t>
            </w:r>
          </w:p>
        </w:tc>
      </w:tr>
    </w:tbl>
    <w:bookmarkStart w:name="z45" w:id="31"/>
    <w:p>
      <w:pPr>
        <w:spacing w:after="0"/>
        <w:ind w:left="0"/>
        <w:jc w:val="left"/>
      </w:pPr>
      <w:r>
        <w:rPr>
          <w:rFonts w:ascii="Times New Roman"/>
          <w:b/>
          <w:i w:val="false"/>
          <w:color w:val="000000"/>
        </w:rPr>
        <w:t xml:space="preserve"> 2018 жылға арналған аудандық бюджет</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1023"/>
        <w:gridCol w:w="1023"/>
        <w:gridCol w:w="6728"/>
        <w:gridCol w:w="27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2"/>
          <w:p>
            <w:pPr>
              <w:spacing w:after="20"/>
              <w:ind w:left="20"/>
              <w:jc w:val="both"/>
            </w:pPr>
            <w:r>
              <w:rPr>
                <w:rFonts w:ascii="Times New Roman"/>
                <w:b w:val="false"/>
                <w:i w:val="false"/>
                <w:color w:val="000000"/>
                <w:sz w:val="20"/>
              </w:rPr>
              <w:t>
Санаты</w:t>
            </w:r>
          </w:p>
          <w:bookmarkEnd w:id="32"/>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3"/>
          <w:p>
            <w:pPr>
              <w:spacing w:after="20"/>
              <w:ind w:left="20"/>
              <w:jc w:val="both"/>
            </w:pPr>
            <w:r>
              <w:rPr>
                <w:rFonts w:ascii="Times New Roman"/>
                <w:b w:val="false"/>
                <w:i w:val="false"/>
                <w:color w:val="000000"/>
                <w:sz w:val="20"/>
              </w:rPr>
              <w:t>
 </w:t>
            </w:r>
          </w:p>
          <w:bookmarkEnd w:id="3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4"/>
          <w:p>
            <w:pPr>
              <w:spacing w:after="20"/>
              <w:ind w:left="20"/>
              <w:jc w:val="both"/>
            </w:pPr>
            <w:r>
              <w:rPr>
                <w:rFonts w:ascii="Times New Roman"/>
                <w:b w:val="false"/>
                <w:i w:val="false"/>
                <w:color w:val="000000"/>
                <w:sz w:val="20"/>
              </w:rPr>
              <w:t>
 </w:t>
            </w:r>
          </w:p>
          <w:bookmarkEnd w:id="34"/>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5"/>
          <w:p>
            <w:pPr>
              <w:spacing w:after="20"/>
              <w:ind w:left="20"/>
              <w:jc w:val="both"/>
            </w:pPr>
            <w:r>
              <w:rPr>
                <w:rFonts w:ascii="Times New Roman"/>
                <w:b w:val="false"/>
                <w:i w:val="false"/>
                <w:color w:val="000000"/>
                <w:sz w:val="20"/>
              </w:rPr>
              <w:t>
 </w:t>
            </w:r>
          </w:p>
          <w:bookmarkEnd w:id="35"/>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6"/>
          <w:p>
            <w:pPr>
              <w:spacing w:after="20"/>
              <w:ind w:left="20"/>
              <w:jc w:val="both"/>
            </w:pPr>
            <w:r>
              <w:rPr>
                <w:rFonts w:ascii="Times New Roman"/>
                <w:b w:val="false"/>
                <w:i w:val="false"/>
                <w:color w:val="000000"/>
                <w:sz w:val="20"/>
              </w:rPr>
              <w:t>
 </w:t>
            </w:r>
          </w:p>
          <w:bookmarkEnd w:id="36"/>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13841690,1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7"/>
          <w:p>
            <w:pPr>
              <w:spacing w:after="20"/>
              <w:ind w:left="20"/>
              <w:jc w:val="both"/>
            </w:pPr>
            <w:r>
              <w:rPr>
                <w:rFonts w:ascii="Times New Roman"/>
                <w:b w:val="false"/>
                <w:i w:val="false"/>
                <w:color w:val="000000"/>
                <w:sz w:val="20"/>
              </w:rPr>
              <w:t>
1</w:t>
            </w:r>
          </w:p>
          <w:bookmarkEnd w:id="37"/>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865605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181866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181866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340321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38"/>
          <w:p>
            <w:pPr>
              <w:spacing w:after="20"/>
              <w:ind w:left="20"/>
              <w:jc w:val="both"/>
            </w:pPr>
            <w:r>
              <w:rPr>
                <w:rFonts w:ascii="Times New Roman"/>
                <w:b w:val="false"/>
                <w:i w:val="false"/>
                <w:color w:val="000000"/>
                <w:sz w:val="20"/>
              </w:rPr>
              <w:t>
2</w:t>
            </w:r>
          </w:p>
          <w:bookmarkEnd w:id="38"/>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9"/>
          <w:p>
            <w:pPr>
              <w:spacing w:after="20"/>
              <w:ind w:left="20"/>
              <w:jc w:val="both"/>
            </w:pPr>
            <w:r>
              <w:rPr>
                <w:rFonts w:ascii="Times New Roman"/>
                <w:b w:val="false"/>
                <w:i w:val="false"/>
                <w:color w:val="000000"/>
                <w:sz w:val="20"/>
              </w:rPr>
              <w:t>
 </w:t>
            </w:r>
          </w:p>
          <w:bookmarkEnd w:id="39"/>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0"/>
          <w:p>
            <w:pPr>
              <w:spacing w:after="20"/>
              <w:ind w:left="20"/>
              <w:jc w:val="both"/>
            </w:pPr>
            <w:r>
              <w:rPr>
                <w:rFonts w:ascii="Times New Roman"/>
                <w:b w:val="false"/>
                <w:i w:val="false"/>
                <w:color w:val="000000"/>
                <w:sz w:val="20"/>
              </w:rPr>
              <w:t>
3</w:t>
            </w:r>
          </w:p>
          <w:bookmarkEnd w:id="40"/>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1"/>
          <w:p>
            <w:pPr>
              <w:spacing w:after="20"/>
              <w:ind w:left="20"/>
              <w:jc w:val="both"/>
            </w:pPr>
            <w:r>
              <w:rPr>
                <w:rFonts w:ascii="Times New Roman"/>
                <w:b w:val="false"/>
                <w:i w:val="false"/>
                <w:color w:val="000000"/>
                <w:sz w:val="20"/>
              </w:rPr>
              <w:t>
 </w:t>
            </w:r>
          </w:p>
          <w:bookmarkEnd w:id="41"/>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2"/>
          <w:p>
            <w:pPr>
              <w:spacing w:after="20"/>
              <w:ind w:left="20"/>
              <w:jc w:val="both"/>
            </w:pPr>
            <w:r>
              <w:rPr>
                <w:rFonts w:ascii="Times New Roman"/>
                <w:b w:val="false"/>
                <w:i w:val="false"/>
                <w:color w:val="000000"/>
                <w:sz w:val="20"/>
              </w:rPr>
              <w:t>
4</w:t>
            </w:r>
          </w:p>
          <w:bookmarkEnd w:id="42"/>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12873489,1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12873489,1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12873489,1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3"/>
          <w:p>
            <w:pPr>
              <w:spacing w:after="20"/>
              <w:ind w:left="20"/>
              <w:jc w:val="both"/>
            </w:pPr>
            <w:r>
              <w:rPr>
                <w:rFonts w:ascii="Times New Roman"/>
                <w:b w:val="false"/>
                <w:i w:val="false"/>
                <w:color w:val="000000"/>
                <w:sz w:val="20"/>
              </w:rPr>
              <w:t>
Функционалдық топ</w:t>
            </w:r>
          </w:p>
          <w:bookmarkEnd w:id="43"/>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44"/>
          <w:p>
            <w:pPr>
              <w:spacing w:after="20"/>
              <w:ind w:left="20"/>
              <w:jc w:val="both"/>
            </w:pPr>
            <w:r>
              <w:rPr>
                <w:rFonts w:ascii="Times New Roman"/>
                <w:b w:val="false"/>
                <w:i w:val="false"/>
                <w:color w:val="000000"/>
                <w:sz w:val="20"/>
              </w:rPr>
              <w:t>
 </w:t>
            </w:r>
          </w:p>
          <w:bookmarkEnd w:id="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45"/>
          <w:p>
            <w:pPr>
              <w:spacing w:after="20"/>
              <w:ind w:left="20"/>
              <w:jc w:val="both"/>
            </w:pPr>
            <w:r>
              <w:rPr>
                <w:rFonts w:ascii="Times New Roman"/>
                <w:b w:val="false"/>
                <w:i w:val="false"/>
                <w:color w:val="000000"/>
                <w:sz w:val="20"/>
              </w:rPr>
              <w:t>
 </w:t>
            </w:r>
          </w:p>
          <w:bookmarkEnd w:id="45"/>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46"/>
          <w:p>
            <w:pPr>
              <w:spacing w:after="20"/>
              <w:ind w:left="20"/>
              <w:jc w:val="both"/>
            </w:pPr>
            <w:r>
              <w:rPr>
                <w:rFonts w:ascii="Times New Roman"/>
                <w:b w:val="false"/>
                <w:i w:val="false"/>
                <w:color w:val="000000"/>
                <w:sz w:val="20"/>
              </w:rPr>
              <w:t>
 </w:t>
            </w:r>
          </w:p>
          <w:bookmarkEnd w:id="46"/>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7"/>
          <w:p>
            <w:pPr>
              <w:spacing w:after="20"/>
              <w:ind w:left="20"/>
              <w:jc w:val="both"/>
            </w:pPr>
            <w:r>
              <w:rPr>
                <w:rFonts w:ascii="Times New Roman"/>
                <w:b w:val="false"/>
                <w:i w:val="false"/>
                <w:color w:val="000000"/>
                <w:sz w:val="20"/>
              </w:rPr>
              <w:t>
 </w:t>
            </w:r>
          </w:p>
          <w:bookmarkEnd w:id="47"/>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13889185,1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48"/>
          <w:p>
            <w:pPr>
              <w:spacing w:after="20"/>
              <w:ind w:left="20"/>
              <w:jc w:val="both"/>
            </w:pPr>
            <w:r>
              <w:rPr>
                <w:rFonts w:ascii="Times New Roman"/>
                <w:b w:val="false"/>
                <w:i w:val="false"/>
                <w:color w:val="000000"/>
                <w:sz w:val="20"/>
              </w:rPr>
              <w:t>
01</w:t>
            </w:r>
          </w:p>
          <w:bookmarkEnd w:id="48"/>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763229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49"/>
          <w:p>
            <w:pPr>
              <w:spacing w:after="20"/>
              <w:ind w:left="20"/>
              <w:jc w:val="both"/>
            </w:pPr>
            <w:r>
              <w:rPr>
                <w:rFonts w:ascii="Times New Roman"/>
                <w:b w:val="false"/>
                <w:i w:val="false"/>
                <w:color w:val="000000"/>
                <w:sz w:val="20"/>
              </w:rPr>
              <w:t>
 </w:t>
            </w:r>
          </w:p>
          <w:bookmarkEnd w:id="49"/>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185483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164728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295433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272929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72385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70432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50"/>
          <w:p>
            <w:pPr>
              <w:spacing w:after="20"/>
              <w:ind w:left="20"/>
              <w:jc w:val="both"/>
            </w:pPr>
            <w:r>
              <w:rPr>
                <w:rFonts w:ascii="Times New Roman"/>
                <w:b w:val="false"/>
                <w:i w:val="false"/>
                <w:color w:val="000000"/>
                <w:sz w:val="20"/>
              </w:rPr>
              <w:t>
02</w:t>
            </w:r>
          </w:p>
          <w:bookmarkEnd w:id="50"/>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13830,7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13010,7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51"/>
          <w:p>
            <w:pPr>
              <w:spacing w:after="20"/>
              <w:ind w:left="20"/>
              <w:jc w:val="both"/>
            </w:pPr>
            <w:r>
              <w:rPr>
                <w:rFonts w:ascii="Times New Roman"/>
                <w:b w:val="false"/>
                <w:i w:val="false"/>
                <w:color w:val="000000"/>
                <w:sz w:val="20"/>
              </w:rPr>
              <w:t>
03</w:t>
            </w:r>
          </w:p>
          <w:bookmarkEnd w:id="51"/>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52"/>
          <w:p>
            <w:pPr>
              <w:spacing w:after="20"/>
              <w:ind w:left="20"/>
              <w:jc w:val="both"/>
            </w:pPr>
            <w:r>
              <w:rPr>
                <w:rFonts w:ascii="Times New Roman"/>
                <w:b w:val="false"/>
                <w:i w:val="false"/>
                <w:color w:val="000000"/>
                <w:sz w:val="20"/>
              </w:rPr>
              <w:t>
04</w:t>
            </w:r>
          </w:p>
          <w:bookmarkEnd w:id="52"/>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6905748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53"/>
          <w:p>
            <w:pPr>
              <w:spacing w:after="20"/>
              <w:ind w:left="20"/>
              <w:jc w:val="both"/>
            </w:pPr>
            <w:r>
              <w:rPr>
                <w:rFonts w:ascii="Times New Roman"/>
                <w:b w:val="false"/>
                <w:i w:val="false"/>
                <w:color w:val="000000"/>
                <w:sz w:val="20"/>
              </w:rPr>
              <w:t>
 </w:t>
            </w:r>
          </w:p>
          <w:bookmarkEnd w:id="53"/>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118181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118181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546530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546261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54"/>
          <w:p>
            <w:pPr>
              <w:spacing w:after="20"/>
              <w:ind w:left="20"/>
              <w:jc w:val="both"/>
            </w:pPr>
            <w:r>
              <w:rPr>
                <w:rFonts w:ascii="Times New Roman"/>
                <w:b w:val="false"/>
                <w:i w:val="false"/>
                <w:color w:val="000000"/>
                <w:sz w:val="20"/>
              </w:rPr>
              <w:t>
 </w:t>
            </w:r>
          </w:p>
          <w:bookmarkEnd w:id="54"/>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5819420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4237851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156025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1425544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70433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70433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349036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72857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155691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55"/>
          <w:p>
            <w:pPr>
              <w:spacing w:after="20"/>
              <w:ind w:left="20"/>
              <w:jc w:val="both"/>
            </w:pPr>
            <w:r>
              <w:rPr>
                <w:rFonts w:ascii="Times New Roman"/>
                <w:b w:val="false"/>
                <w:i w:val="false"/>
                <w:color w:val="000000"/>
                <w:sz w:val="20"/>
              </w:rPr>
              <w:t>
05</w:t>
            </w:r>
          </w:p>
          <w:bookmarkEnd w:id="55"/>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56"/>
          <w:p>
            <w:pPr>
              <w:spacing w:after="20"/>
              <w:ind w:left="20"/>
              <w:jc w:val="both"/>
            </w:pPr>
            <w:r>
              <w:rPr>
                <w:rFonts w:ascii="Times New Roman"/>
                <w:b w:val="false"/>
                <w:i w:val="false"/>
                <w:color w:val="000000"/>
                <w:sz w:val="20"/>
              </w:rPr>
              <w:t>
06</w:t>
            </w:r>
          </w:p>
          <w:bookmarkEnd w:id="56"/>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882999,7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57"/>
          <w:p>
            <w:pPr>
              <w:spacing w:after="20"/>
              <w:ind w:left="20"/>
              <w:jc w:val="both"/>
            </w:pPr>
            <w:r>
              <w:rPr>
                <w:rFonts w:ascii="Times New Roman"/>
                <w:b w:val="false"/>
                <w:i w:val="false"/>
                <w:color w:val="000000"/>
                <w:sz w:val="20"/>
              </w:rPr>
              <w:t>
 </w:t>
            </w:r>
          </w:p>
          <w:bookmarkEnd w:id="57"/>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188246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188246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58"/>
          <w:p>
            <w:pPr>
              <w:spacing w:after="20"/>
              <w:ind w:left="20"/>
              <w:jc w:val="both"/>
            </w:pPr>
            <w:r>
              <w:rPr>
                <w:rFonts w:ascii="Times New Roman"/>
                <w:b w:val="false"/>
                <w:i w:val="false"/>
                <w:color w:val="000000"/>
                <w:sz w:val="20"/>
              </w:rPr>
              <w:t>
 </w:t>
            </w:r>
          </w:p>
          <w:bookmarkEnd w:id="58"/>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640301,7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59"/>
          <w:p>
            <w:pPr>
              <w:spacing w:after="20"/>
              <w:ind w:left="20"/>
              <w:jc w:val="both"/>
            </w:pPr>
            <w:r>
              <w:rPr>
                <w:rFonts w:ascii="Times New Roman"/>
                <w:b w:val="false"/>
                <w:i w:val="false"/>
                <w:color w:val="000000"/>
                <w:sz w:val="20"/>
              </w:rPr>
              <w:t>
 </w:t>
            </w:r>
          </w:p>
          <w:bookmarkEnd w:id="59"/>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179987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104743,7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60"/>
          <w:p>
            <w:pPr>
              <w:spacing w:after="20"/>
              <w:ind w:left="20"/>
              <w:jc w:val="both"/>
            </w:pPr>
            <w:r>
              <w:rPr>
                <w:rFonts w:ascii="Times New Roman"/>
                <w:b w:val="false"/>
                <w:i w:val="false"/>
                <w:color w:val="000000"/>
                <w:sz w:val="20"/>
              </w:rPr>
              <w:t>
 </w:t>
            </w:r>
          </w:p>
          <w:bookmarkEnd w:id="60"/>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атілерін тіркеу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61"/>
          <w:p>
            <w:pPr>
              <w:spacing w:after="20"/>
              <w:ind w:left="20"/>
              <w:jc w:val="both"/>
            </w:pPr>
            <w:r>
              <w:rPr>
                <w:rFonts w:ascii="Times New Roman"/>
                <w:b w:val="false"/>
                <w:i w:val="false"/>
                <w:color w:val="000000"/>
                <w:sz w:val="20"/>
              </w:rPr>
              <w:t>
07</w:t>
            </w:r>
          </w:p>
          <w:bookmarkEnd w:id="61"/>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2118324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62"/>
          <w:p>
            <w:pPr>
              <w:spacing w:after="20"/>
              <w:ind w:left="20"/>
              <w:jc w:val="both"/>
            </w:pPr>
            <w:r>
              <w:rPr>
                <w:rFonts w:ascii="Times New Roman"/>
                <w:b w:val="false"/>
                <w:i w:val="false"/>
                <w:color w:val="000000"/>
                <w:sz w:val="20"/>
              </w:rPr>
              <w:t>
 </w:t>
            </w:r>
          </w:p>
          <w:bookmarkEnd w:id="62"/>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2094696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2011279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63"/>
          <w:p>
            <w:pPr>
              <w:spacing w:after="20"/>
              <w:ind w:left="20"/>
              <w:jc w:val="both"/>
            </w:pPr>
            <w:r>
              <w:rPr>
                <w:rFonts w:ascii="Times New Roman"/>
                <w:b w:val="false"/>
                <w:i w:val="false"/>
                <w:color w:val="000000"/>
                <w:sz w:val="20"/>
              </w:rPr>
              <w:t>
08</w:t>
            </w:r>
          </w:p>
          <w:bookmarkEnd w:id="63"/>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448256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145487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110747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98014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64"/>
          <w:p>
            <w:pPr>
              <w:spacing w:after="20"/>
              <w:ind w:left="20"/>
              <w:jc w:val="both"/>
            </w:pPr>
            <w:r>
              <w:rPr>
                <w:rFonts w:ascii="Times New Roman"/>
                <w:b w:val="false"/>
                <w:i w:val="false"/>
                <w:color w:val="000000"/>
                <w:sz w:val="20"/>
              </w:rPr>
              <w:t>
09</w:t>
            </w:r>
          </w:p>
          <w:bookmarkEnd w:id="64"/>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65"/>
          <w:p>
            <w:pPr>
              <w:spacing w:after="20"/>
              <w:ind w:left="20"/>
              <w:jc w:val="both"/>
            </w:pPr>
            <w:r>
              <w:rPr>
                <w:rFonts w:ascii="Times New Roman"/>
                <w:b w:val="false"/>
                <w:i w:val="false"/>
                <w:color w:val="000000"/>
                <w:sz w:val="20"/>
              </w:rPr>
              <w:t>
10</w:t>
            </w:r>
          </w:p>
          <w:bookmarkEnd w:id="65"/>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232729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80615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80615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97020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66"/>
          <w:p>
            <w:pPr>
              <w:spacing w:after="20"/>
              <w:ind w:left="20"/>
              <w:jc w:val="both"/>
            </w:pPr>
            <w:r>
              <w:rPr>
                <w:rFonts w:ascii="Times New Roman"/>
                <w:b w:val="false"/>
                <w:i w:val="false"/>
                <w:color w:val="000000"/>
                <w:sz w:val="20"/>
              </w:rPr>
              <w:t>
 </w:t>
            </w:r>
          </w:p>
          <w:bookmarkEnd w:id="66"/>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68573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67"/>
          <w:p>
            <w:pPr>
              <w:spacing w:after="20"/>
              <w:ind w:left="20"/>
              <w:jc w:val="both"/>
            </w:pPr>
            <w:r>
              <w:rPr>
                <w:rFonts w:ascii="Times New Roman"/>
                <w:b w:val="false"/>
                <w:i w:val="false"/>
                <w:color w:val="000000"/>
                <w:sz w:val="20"/>
              </w:rPr>
              <w:t>
11</w:t>
            </w:r>
          </w:p>
          <w:bookmarkEnd w:id="67"/>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46842</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68"/>
          <w:p>
            <w:pPr>
              <w:spacing w:after="20"/>
              <w:ind w:left="20"/>
              <w:jc w:val="both"/>
            </w:pPr>
            <w:r>
              <w:rPr>
                <w:rFonts w:ascii="Times New Roman"/>
                <w:b w:val="false"/>
                <w:i w:val="false"/>
                <w:color w:val="000000"/>
                <w:sz w:val="20"/>
              </w:rPr>
              <w:t>
12</w:t>
            </w:r>
          </w:p>
          <w:bookmarkEnd w:id="68"/>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1174726,4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1174726,4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846634,4</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69"/>
          <w:p>
            <w:pPr>
              <w:spacing w:after="20"/>
              <w:ind w:left="20"/>
              <w:jc w:val="both"/>
            </w:pPr>
            <w:r>
              <w:rPr>
                <w:rFonts w:ascii="Times New Roman"/>
                <w:b w:val="false"/>
                <w:i w:val="false"/>
                <w:color w:val="000000"/>
                <w:sz w:val="20"/>
              </w:rPr>
              <w:t>
13</w:t>
            </w:r>
          </w:p>
          <w:bookmarkEnd w:id="69"/>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70"/>
          <w:p>
            <w:pPr>
              <w:spacing w:after="20"/>
              <w:ind w:left="20"/>
              <w:jc w:val="both"/>
            </w:pPr>
            <w:r>
              <w:rPr>
                <w:rFonts w:ascii="Times New Roman"/>
                <w:b w:val="false"/>
                <w:i w:val="false"/>
                <w:color w:val="000000"/>
                <w:sz w:val="20"/>
              </w:rPr>
              <w:t>
 </w:t>
            </w:r>
          </w:p>
          <w:bookmarkEnd w:id="70"/>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71"/>
          <w:p>
            <w:pPr>
              <w:spacing w:after="20"/>
              <w:ind w:left="20"/>
              <w:jc w:val="both"/>
            </w:pPr>
            <w:r>
              <w:rPr>
                <w:rFonts w:ascii="Times New Roman"/>
                <w:b w:val="false"/>
                <w:i w:val="false"/>
                <w:color w:val="000000"/>
                <w:sz w:val="20"/>
              </w:rPr>
              <w:t>
 </w:t>
            </w:r>
          </w:p>
          <w:bookmarkEnd w:id="71"/>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21099</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72"/>
          <w:p>
            <w:pPr>
              <w:spacing w:after="20"/>
              <w:ind w:left="20"/>
              <w:jc w:val="both"/>
            </w:pPr>
            <w:r>
              <w:rPr>
                <w:rFonts w:ascii="Times New Roman"/>
                <w:b w:val="false"/>
                <w:i w:val="false"/>
                <w:color w:val="000000"/>
                <w:sz w:val="20"/>
              </w:rPr>
              <w:t>
14</w:t>
            </w:r>
          </w:p>
          <w:bookmarkEnd w:id="72"/>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73"/>
          <w:p>
            <w:pPr>
              <w:spacing w:after="20"/>
              <w:ind w:left="20"/>
              <w:jc w:val="both"/>
            </w:pPr>
            <w:r>
              <w:rPr>
                <w:rFonts w:ascii="Times New Roman"/>
                <w:b w:val="false"/>
                <w:i w:val="false"/>
                <w:color w:val="000000"/>
                <w:sz w:val="20"/>
              </w:rPr>
              <w:t>
15</w:t>
            </w:r>
          </w:p>
          <w:bookmarkEnd w:id="73"/>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1178247,3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1178247,3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269475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893960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117797,3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74"/>
          <w:p>
            <w:pPr>
              <w:spacing w:after="20"/>
              <w:ind w:left="20"/>
              <w:jc w:val="both"/>
            </w:pPr>
            <w:r>
              <w:rPr>
                <w:rFonts w:ascii="Times New Roman"/>
                <w:b w:val="false"/>
                <w:i w:val="false"/>
                <w:color w:val="000000"/>
                <w:sz w:val="20"/>
              </w:rPr>
              <w:t>
 </w:t>
            </w:r>
          </w:p>
          <w:bookmarkEnd w:id="74"/>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183305,3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183305,3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183305,3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75"/>
          <w:p>
            <w:pPr>
              <w:spacing w:after="20"/>
              <w:ind w:left="20"/>
              <w:jc w:val="both"/>
            </w:pPr>
            <w:r>
              <w:rPr>
                <w:rFonts w:ascii="Times New Roman"/>
                <w:b w:val="false"/>
                <w:i w:val="false"/>
                <w:color w:val="000000"/>
                <w:sz w:val="20"/>
              </w:rPr>
              <w:t>
5</w:t>
            </w:r>
          </w:p>
          <w:bookmarkEnd w:id="75"/>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76"/>
          <w:p>
            <w:pPr>
              <w:spacing w:after="20"/>
              <w:ind w:left="20"/>
              <w:jc w:val="both"/>
            </w:pPr>
            <w:r>
              <w:rPr>
                <w:rFonts w:ascii="Times New Roman"/>
                <w:b w:val="false"/>
                <w:i w:val="false"/>
                <w:color w:val="000000"/>
                <w:sz w:val="20"/>
              </w:rPr>
              <w:t>
 </w:t>
            </w:r>
          </w:p>
          <w:bookmarkEnd w:id="76"/>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77"/>
          <w:p>
            <w:pPr>
              <w:spacing w:after="20"/>
              <w:ind w:left="20"/>
              <w:jc w:val="both"/>
            </w:pPr>
            <w:r>
              <w:rPr>
                <w:rFonts w:ascii="Times New Roman"/>
                <w:b w:val="false"/>
                <w:i w:val="false"/>
                <w:color w:val="000000"/>
                <w:sz w:val="20"/>
              </w:rPr>
              <w:t>
 </w:t>
            </w:r>
          </w:p>
          <w:bookmarkEnd w:id="77"/>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78"/>
          <w:p>
            <w:pPr>
              <w:spacing w:after="20"/>
              <w:ind w:left="20"/>
              <w:jc w:val="both"/>
            </w:pPr>
            <w:r>
              <w:rPr>
                <w:rFonts w:ascii="Times New Roman"/>
                <w:b w:val="false"/>
                <w:i w:val="false"/>
                <w:color w:val="000000"/>
                <w:sz w:val="20"/>
              </w:rPr>
              <w:t>
 </w:t>
            </w:r>
          </w:p>
          <w:bookmarkEnd w:id="78"/>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-165292,3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79"/>
          <w:p>
            <w:pPr>
              <w:spacing w:after="20"/>
              <w:ind w:left="20"/>
              <w:jc w:val="both"/>
            </w:pPr>
            <w:r>
              <w:rPr>
                <w:rFonts w:ascii="Times New Roman"/>
                <w:b w:val="false"/>
                <w:i w:val="false"/>
                <w:color w:val="000000"/>
                <w:sz w:val="20"/>
              </w:rPr>
              <w:t>
 </w:t>
            </w:r>
          </w:p>
          <w:bookmarkEnd w:id="79"/>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165292,3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80"/>
          <w:p>
            <w:pPr>
              <w:spacing w:after="20"/>
              <w:ind w:left="20"/>
              <w:jc w:val="both"/>
            </w:pPr>
            <w:r>
              <w:rPr>
                <w:rFonts w:ascii="Times New Roman"/>
                <w:b w:val="false"/>
                <w:i w:val="false"/>
                <w:color w:val="000000"/>
                <w:sz w:val="20"/>
              </w:rPr>
              <w:t>
7</w:t>
            </w:r>
          </w:p>
          <w:bookmarkEnd w:id="80"/>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182100</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81"/>
          <w:p>
            <w:pPr>
              <w:spacing w:after="20"/>
              <w:ind w:left="20"/>
              <w:jc w:val="both"/>
            </w:pPr>
            <w:r>
              <w:rPr>
                <w:rFonts w:ascii="Times New Roman"/>
                <w:b w:val="false"/>
                <w:i w:val="false"/>
                <w:color w:val="000000"/>
                <w:sz w:val="20"/>
              </w:rPr>
              <w:t>
16</w:t>
            </w:r>
          </w:p>
          <w:bookmarkEnd w:id="81"/>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65508</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82"/>
          <w:p>
            <w:pPr>
              <w:spacing w:after="20"/>
              <w:ind w:left="20"/>
              <w:jc w:val="both"/>
            </w:pPr>
            <w:r>
              <w:rPr>
                <w:rFonts w:ascii="Times New Roman"/>
                <w:b w:val="false"/>
                <w:i w:val="false"/>
                <w:color w:val="000000"/>
                <w:sz w:val="20"/>
              </w:rPr>
              <w:t>
8</w:t>
            </w:r>
          </w:p>
          <w:bookmarkEnd w:id="82"/>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48700,3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48700,3</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Қармақшы аудандық мәслихатының </w:t>
            </w:r>
            <w:r>
              <w:br/>
            </w:r>
            <w:r>
              <w:rPr>
                <w:rFonts w:ascii="Times New Roman"/>
                <w:b w:val="false"/>
                <w:i w:val="false"/>
                <w:color w:val="000000"/>
                <w:sz w:val="20"/>
              </w:rPr>
              <w:t>2018 жылғы "10" шілдедегі</w:t>
            </w:r>
            <w:r>
              <w:br/>
            </w:r>
            <w:r>
              <w:rPr>
                <w:rFonts w:ascii="Times New Roman"/>
                <w:b w:val="false"/>
                <w:i w:val="false"/>
                <w:color w:val="000000"/>
                <w:sz w:val="20"/>
              </w:rPr>
              <w:t>№173 шешіміне 2-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Қармақшы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 22 "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№141 шешіміне 9-қосымша</w:t>
            </w:r>
          </w:p>
        </w:tc>
      </w:tr>
    </w:tbl>
    <w:bookmarkStart w:name="z284" w:id="83"/>
    <w:p>
      <w:pPr>
        <w:spacing w:after="0"/>
        <w:ind w:left="0"/>
        <w:jc w:val="left"/>
      </w:pPr>
      <w:r>
        <w:rPr>
          <w:rFonts w:ascii="Times New Roman"/>
          <w:b/>
          <w:i w:val="false"/>
          <w:color w:val="000000"/>
        </w:rPr>
        <w:t xml:space="preserve"> Кент, ауылдық округ әкімі аппараттарының 2018 жылға арналған бюджеттік бағдарламаларының тізбесі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0"/>
        <w:gridCol w:w="1590"/>
        <w:gridCol w:w="1590"/>
        <w:gridCol w:w="165"/>
        <w:gridCol w:w="4942"/>
        <w:gridCol w:w="284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84"/>
          <w:p>
            <w:pPr>
              <w:spacing w:after="20"/>
              <w:ind w:left="20"/>
              <w:jc w:val="both"/>
            </w:pPr>
            <w:r>
              <w:rPr>
                <w:rFonts w:ascii="Times New Roman"/>
                <w:b w:val="false"/>
                <w:i w:val="false"/>
                <w:color w:val="000000"/>
                <w:sz w:val="20"/>
              </w:rPr>
              <w:t>
Функционалдық топ</w:t>
            </w:r>
          </w:p>
          <w:bookmarkEnd w:id="84"/>
        </w:tc>
        <w:tc>
          <w:tcPr>
            <w:tcW w:w="2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85"/>
          <w:p>
            <w:pPr>
              <w:spacing w:after="20"/>
              <w:ind w:left="20"/>
              <w:jc w:val="both"/>
            </w:pPr>
            <w:r>
              <w:rPr>
                <w:rFonts w:ascii="Times New Roman"/>
                <w:b w:val="false"/>
                <w:i w:val="false"/>
                <w:color w:val="000000"/>
                <w:sz w:val="20"/>
              </w:rPr>
              <w:t>
 </w:t>
            </w:r>
          </w:p>
          <w:bookmarkEnd w:id="8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86"/>
          <w:p>
            <w:pPr>
              <w:spacing w:after="20"/>
              <w:ind w:left="20"/>
              <w:jc w:val="both"/>
            </w:pPr>
            <w:r>
              <w:rPr>
                <w:rFonts w:ascii="Times New Roman"/>
                <w:b w:val="false"/>
                <w:i w:val="false"/>
                <w:color w:val="000000"/>
                <w:sz w:val="20"/>
              </w:rPr>
              <w:t>
 </w:t>
            </w:r>
          </w:p>
          <w:bookmarkEnd w:id="86"/>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87"/>
          <w:p>
            <w:pPr>
              <w:spacing w:after="20"/>
              <w:ind w:left="20"/>
              <w:jc w:val="both"/>
            </w:pPr>
            <w:r>
              <w:rPr>
                <w:rFonts w:ascii="Times New Roman"/>
                <w:b w:val="false"/>
                <w:i w:val="false"/>
                <w:color w:val="000000"/>
                <w:sz w:val="20"/>
              </w:rPr>
              <w:t>
 </w:t>
            </w:r>
          </w:p>
          <w:bookmarkEnd w:id="87"/>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88"/>
          <w:p>
            <w:pPr>
              <w:spacing w:after="20"/>
              <w:ind w:left="20"/>
              <w:jc w:val="both"/>
            </w:pPr>
            <w:r>
              <w:rPr>
                <w:rFonts w:ascii="Times New Roman"/>
                <w:b w:val="false"/>
                <w:i w:val="false"/>
                <w:color w:val="000000"/>
                <w:sz w:val="20"/>
              </w:rPr>
              <w:t>
 </w:t>
            </w:r>
          </w:p>
          <w:bookmarkEnd w:id="88"/>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89"/>
          <w:p>
            <w:pPr>
              <w:spacing w:after="20"/>
              <w:ind w:left="20"/>
              <w:jc w:val="both"/>
            </w:pPr>
            <w:r>
              <w:rPr>
                <w:rFonts w:ascii="Times New Roman"/>
                <w:b w:val="false"/>
                <w:i w:val="false"/>
                <w:color w:val="000000"/>
                <w:sz w:val="20"/>
              </w:rPr>
              <w:t>
 </w:t>
            </w:r>
          </w:p>
          <w:bookmarkEnd w:id="89"/>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315156</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90"/>
          <w:p>
            <w:pPr>
              <w:spacing w:after="20"/>
              <w:ind w:left="20"/>
              <w:jc w:val="both"/>
            </w:pPr>
            <w:r>
              <w:rPr>
                <w:rFonts w:ascii="Times New Roman"/>
                <w:b w:val="false"/>
                <w:i w:val="false"/>
                <w:color w:val="000000"/>
                <w:sz w:val="20"/>
              </w:rPr>
              <w:t>
01</w:t>
            </w:r>
          </w:p>
          <w:bookmarkEnd w:id="90"/>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91"/>
          <w:p>
            <w:pPr>
              <w:spacing w:after="20"/>
              <w:ind w:left="20"/>
              <w:jc w:val="both"/>
            </w:pPr>
            <w:r>
              <w:rPr>
                <w:rFonts w:ascii="Times New Roman"/>
                <w:b w:val="false"/>
                <w:i w:val="false"/>
                <w:color w:val="000000"/>
                <w:sz w:val="20"/>
              </w:rPr>
              <w:t>
 </w:t>
            </w:r>
          </w:p>
          <w:bookmarkEnd w:id="91"/>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16302</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92"/>
          <w:p>
            <w:pPr>
              <w:spacing w:after="20"/>
              <w:ind w:left="20"/>
              <w:jc w:val="both"/>
            </w:pPr>
            <w:r>
              <w:rPr>
                <w:rFonts w:ascii="Times New Roman"/>
                <w:b w:val="false"/>
                <w:i w:val="false"/>
                <w:color w:val="000000"/>
                <w:sz w:val="20"/>
              </w:rPr>
              <w:t>
 </w:t>
            </w:r>
          </w:p>
          <w:bookmarkEnd w:id="92"/>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17428</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93"/>
          <w:p>
            <w:pPr>
              <w:spacing w:after="20"/>
              <w:ind w:left="20"/>
              <w:jc w:val="both"/>
            </w:pPr>
            <w:r>
              <w:rPr>
                <w:rFonts w:ascii="Times New Roman"/>
                <w:b w:val="false"/>
                <w:i w:val="false"/>
                <w:color w:val="000000"/>
                <w:sz w:val="20"/>
              </w:rPr>
              <w:t>
 </w:t>
            </w:r>
          </w:p>
          <w:bookmarkEnd w:id="93"/>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14773</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94"/>
          <w:p>
            <w:pPr>
              <w:spacing w:after="20"/>
              <w:ind w:left="20"/>
              <w:jc w:val="both"/>
            </w:pPr>
            <w:r>
              <w:rPr>
                <w:rFonts w:ascii="Times New Roman"/>
                <w:b w:val="false"/>
                <w:i w:val="false"/>
                <w:color w:val="000000"/>
                <w:sz w:val="20"/>
              </w:rPr>
              <w:t>
 </w:t>
            </w:r>
          </w:p>
          <w:bookmarkEnd w:id="94"/>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15055</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95"/>
          <w:p>
            <w:pPr>
              <w:spacing w:after="20"/>
              <w:ind w:left="20"/>
              <w:jc w:val="both"/>
            </w:pPr>
            <w:r>
              <w:rPr>
                <w:rFonts w:ascii="Times New Roman"/>
                <w:b w:val="false"/>
                <w:i w:val="false"/>
                <w:color w:val="000000"/>
                <w:sz w:val="20"/>
              </w:rPr>
              <w:t>
 </w:t>
            </w:r>
          </w:p>
          <w:bookmarkEnd w:id="95"/>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14572</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96"/>
          <w:p>
            <w:pPr>
              <w:spacing w:after="20"/>
              <w:ind w:left="20"/>
              <w:jc w:val="both"/>
            </w:pPr>
            <w:r>
              <w:rPr>
                <w:rFonts w:ascii="Times New Roman"/>
                <w:b w:val="false"/>
                <w:i w:val="false"/>
                <w:color w:val="000000"/>
                <w:sz w:val="20"/>
              </w:rPr>
              <w:t>
 </w:t>
            </w:r>
          </w:p>
          <w:bookmarkEnd w:id="96"/>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97"/>
          <w:p>
            <w:pPr>
              <w:spacing w:after="20"/>
              <w:ind w:left="20"/>
              <w:jc w:val="both"/>
            </w:pPr>
            <w:r>
              <w:rPr>
                <w:rFonts w:ascii="Times New Roman"/>
                <w:b w:val="false"/>
                <w:i w:val="false"/>
                <w:color w:val="000000"/>
                <w:sz w:val="20"/>
              </w:rPr>
              <w:t>
04</w:t>
            </w:r>
          </w:p>
          <w:bookmarkEnd w:id="97"/>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120329</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118181</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98"/>
          <w:p>
            <w:pPr>
              <w:spacing w:after="20"/>
              <w:ind w:left="20"/>
              <w:jc w:val="both"/>
            </w:pPr>
            <w:r>
              <w:rPr>
                <w:rFonts w:ascii="Times New Roman"/>
                <w:b w:val="false"/>
                <w:i w:val="false"/>
                <w:color w:val="000000"/>
                <w:sz w:val="20"/>
              </w:rPr>
              <w:t>
 </w:t>
            </w:r>
          </w:p>
          <w:bookmarkEnd w:id="98"/>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118181</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99"/>
          <w:p>
            <w:pPr>
              <w:spacing w:after="20"/>
              <w:ind w:left="20"/>
              <w:jc w:val="both"/>
            </w:pPr>
            <w:r>
              <w:rPr>
                <w:rFonts w:ascii="Times New Roman"/>
                <w:b w:val="false"/>
                <w:i w:val="false"/>
                <w:color w:val="000000"/>
                <w:sz w:val="20"/>
              </w:rPr>
              <w:t>
 </w:t>
            </w:r>
          </w:p>
          <w:bookmarkEnd w:id="99"/>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26164</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00"/>
          <w:p>
            <w:pPr>
              <w:spacing w:after="20"/>
              <w:ind w:left="20"/>
              <w:jc w:val="both"/>
            </w:pPr>
            <w:r>
              <w:rPr>
                <w:rFonts w:ascii="Times New Roman"/>
                <w:b w:val="false"/>
                <w:i w:val="false"/>
                <w:color w:val="000000"/>
                <w:sz w:val="20"/>
              </w:rPr>
              <w:t>
 </w:t>
            </w:r>
          </w:p>
          <w:bookmarkEnd w:id="100"/>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15468</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01"/>
          <w:p>
            <w:pPr>
              <w:spacing w:after="20"/>
              <w:ind w:left="20"/>
              <w:jc w:val="both"/>
            </w:pPr>
            <w:r>
              <w:rPr>
                <w:rFonts w:ascii="Times New Roman"/>
                <w:b w:val="false"/>
                <w:i w:val="false"/>
                <w:color w:val="000000"/>
                <w:sz w:val="20"/>
              </w:rPr>
              <w:t>
 </w:t>
            </w:r>
          </w:p>
          <w:bookmarkEnd w:id="101"/>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19341</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102"/>
          <w:p>
            <w:pPr>
              <w:spacing w:after="20"/>
              <w:ind w:left="20"/>
              <w:jc w:val="both"/>
            </w:pPr>
            <w:r>
              <w:rPr>
                <w:rFonts w:ascii="Times New Roman"/>
                <w:b w:val="false"/>
                <w:i w:val="false"/>
                <w:color w:val="000000"/>
                <w:sz w:val="20"/>
              </w:rPr>
              <w:t>
 </w:t>
            </w:r>
          </w:p>
          <w:bookmarkEnd w:id="102"/>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03"/>
          <w:p>
            <w:pPr>
              <w:spacing w:after="20"/>
              <w:ind w:left="20"/>
              <w:jc w:val="both"/>
            </w:pPr>
            <w:r>
              <w:rPr>
                <w:rFonts w:ascii="Times New Roman"/>
                <w:b w:val="false"/>
                <w:i w:val="false"/>
                <w:color w:val="000000"/>
                <w:sz w:val="20"/>
              </w:rPr>
              <w:t>
 </w:t>
            </w:r>
          </w:p>
          <w:bookmarkEnd w:id="103"/>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16039</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104"/>
          <w:p>
            <w:pPr>
              <w:spacing w:after="20"/>
              <w:ind w:left="20"/>
              <w:jc w:val="both"/>
            </w:pPr>
            <w:r>
              <w:rPr>
                <w:rFonts w:ascii="Times New Roman"/>
                <w:b w:val="false"/>
                <w:i w:val="false"/>
                <w:color w:val="000000"/>
                <w:sz w:val="20"/>
              </w:rPr>
              <w:t>
 </w:t>
            </w:r>
          </w:p>
          <w:bookmarkEnd w:id="104"/>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105"/>
          <w:p>
            <w:pPr>
              <w:spacing w:after="20"/>
              <w:ind w:left="20"/>
              <w:jc w:val="both"/>
            </w:pPr>
            <w:r>
              <w:rPr>
                <w:rFonts w:ascii="Times New Roman"/>
                <w:b w:val="false"/>
                <w:i w:val="false"/>
                <w:color w:val="000000"/>
                <w:sz w:val="20"/>
              </w:rPr>
              <w:t>
 </w:t>
            </w:r>
          </w:p>
          <w:bookmarkEnd w:id="105"/>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06"/>
          <w:p>
            <w:pPr>
              <w:spacing w:after="20"/>
              <w:ind w:left="20"/>
              <w:jc w:val="both"/>
            </w:pPr>
            <w:r>
              <w:rPr>
                <w:rFonts w:ascii="Times New Roman"/>
                <w:b w:val="false"/>
                <w:i w:val="false"/>
                <w:color w:val="000000"/>
                <w:sz w:val="20"/>
              </w:rPr>
              <w:t>
 </w:t>
            </w:r>
          </w:p>
          <w:bookmarkEnd w:id="106"/>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107"/>
          <w:p>
            <w:pPr>
              <w:spacing w:after="20"/>
              <w:ind w:left="20"/>
              <w:jc w:val="both"/>
            </w:pPr>
            <w:r>
              <w:rPr>
                <w:rFonts w:ascii="Times New Roman"/>
                <w:b w:val="false"/>
                <w:i w:val="false"/>
                <w:color w:val="000000"/>
                <w:sz w:val="20"/>
              </w:rPr>
              <w:t>
05</w:t>
            </w:r>
          </w:p>
          <w:bookmarkEnd w:id="107"/>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08"/>
          <w:p>
            <w:pPr>
              <w:spacing w:after="20"/>
              <w:ind w:left="20"/>
              <w:jc w:val="both"/>
            </w:pPr>
            <w:r>
              <w:rPr>
                <w:rFonts w:ascii="Times New Roman"/>
                <w:b w:val="false"/>
                <w:i w:val="false"/>
                <w:color w:val="000000"/>
                <w:sz w:val="20"/>
              </w:rPr>
              <w:t>
 </w:t>
            </w:r>
          </w:p>
          <w:bookmarkEnd w:id="108"/>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109"/>
          <w:p>
            <w:pPr>
              <w:spacing w:after="20"/>
              <w:ind w:left="20"/>
              <w:jc w:val="both"/>
            </w:pPr>
            <w:r>
              <w:rPr>
                <w:rFonts w:ascii="Times New Roman"/>
                <w:b w:val="false"/>
                <w:i w:val="false"/>
                <w:color w:val="000000"/>
                <w:sz w:val="20"/>
              </w:rPr>
              <w:t>
 </w:t>
            </w:r>
          </w:p>
          <w:bookmarkEnd w:id="109"/>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110"/>
          <w:p>
            <w:pPr>
              <w:spacing w:after="20"/>
              <w:ind w:left="20"/>
              <w:jc w:val="both"/>
            </w:pPr>
            <w:r>
              <w:rPr>
                <w:rFonts w:ascii="Times New Roman"/>
                <w:b w:val="false"/>
                <w:i w:val="false"/>
                <w:color w:val="000000"/>
                <w:sz w:val="20"/>
              </w:rPr>
              <w:t>
 </w:t>
            </w:r>
          </w:p>
          <w:bookmarkEnd w:id="110"/>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111"/>
          <w:p>
            <w:pPr>
              <w:spacing w:after="20"/>
              <w:ind w:left="20"/>
              <w:jc w:val="both"/>
            </w:pPr>
            <w:r>
              <w:rPr>
                <w:rFonts w:ascii="Times New Roman"/>
                <w:b w:val="false"/>
                <w:i w:val="false"/>
                <w:color w:val="000000"/>
                <w:sz w:val="20"/>
              </w:rPr>
              <w:t>
 </w:t>
            </w:r>
          </w:p>
          <w:bookmarkEnd w:id="111"/>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12"/>
          <w:p>
            <w:pPr>
              <w:spacing w:after="20"/>
              <w:ind w:left="20"/>
              <w:jc w:val="both"/>
            </w:pPr>
            <w:r>
              <w:rPr>
                <w:rFonts w:ascii="Times New Roman"/>
                <w:b w:val="false"/>
                <w:i w:val="false"/>
                <w:color w:val="000000"/>
                <w:sz w:val="20"/>
              </w:rPr>
              <w:t>
 </w:t>
            </w:r>
          </w:p>
          <w:bookmarkEnd w:id="112"/>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113"/>
          <w:p>
            <w:pPr>
              <w:spacing w:after="20"/>
              <w:ind w:left="20"/>
              <w:jc w:val="both"/>
            </w:pPr>
            <w:r>
              <w:rPr>
                <w:rFonts w:ascii="Times New Roman"/>
                <w:b w:val="false"/>
                <w:i w:val="false"/>
                <w:color w:val="000000"/>
                <w:sz w:val="20"/>
              </w:rPr>
              <w:t>
07</w:t>
            </w:r>
          </w:p>
          <w:bookmarkEnd w:id="113"/>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114"/>
          <w:p>
            <w:pPr>
              <w:spacing w:after="20"/>
              <w:ind w:left="20"/>
              <w:jc w:val="both"/>
            </w:pPr>
            <w:r>
              <w:rPr>
                <w:rFonts w:ascii="Times New Roman"/>
                <w:b w:val="false"/>
                <w:i w:val="false"/>
                <w:color w:val="000000"/>
                <w:sz w:val="20"/>
              </w:rPr>
              <w:t>
 </w:t>
            </w:r>
          </w:p>
          <w:bookmarkEnd w:id="114"/>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15"/>
          <w:p>
            <w:pPr>
              <w:spacing w:after="20"/>
              <w:ind w:left="20"/>
              <w:jc w:val="both"/>
            </w:pPr>
            <w:r>
              <w:rPr>
                <w:rFonts w:ascii="Times New Roman"/>
                <w:b w:val="false"/>
                <w:i w:val="false"/>
                <w:color w:val="000000"/>
                <w:sz w:val="20"/>
              </w:rPr>
              <w:t>
 </w:t>
            </w:r>
          </w:p>
          <w:bookmarkEnd w:id="115"/>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16"/>
          <w:p>
            <w:pPr>
              <w:spacing w:after="20"/>
              <w:ind w:left="20"/>
              <w:jc w:val="both"/>
            </w:pPr>
            <w:r>
              <w:rPr>
                <w:rFonts w:ascii="Times New Roman"/>
                <w:b w:val="false"/>
                <w:i w:val="false"/>
                <w:color w:val="000000"/>
                <w:sz w:val="20"/>
              </w:rPr>
              <w:t>
 </w:t>
            </w:r>
          </w:p>
          <w:bookmarkEnd w:id="116"/>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9244</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117"/>
          <w:p>
            <w:pPr>
              <w:spacing w:after="20"/>
              <w:ind w:left="20"/>
              <w:jc w:val="both"/>
            </w:pPr>
            <w:r>
              <w:rPr>
                <w:rFonts w:ascii="Times New Roman"/>
                <w:b w:val="false"/>
                <w:i w:val="false"/>
                <w:color w:val="000000"/>
                <w:sz w:val="20"/>
              </w:rPr>
              <w:t>
 </w:t>
            </w:r>
          </w:p>
          <w:bookmarkEnd w:id="117"/>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118"/>
          <w:p>
            <w:pPr>
              <w:spacing w:after="20"/>
              <w:ind w:left="20"/>
              <w:jc w:val="both"/>
            </w:pPr>
            <w:r>
              <w:rPr>
                <w:rFonts w:ascii="Times New Roman"/>
                <w:b w:val="false"/>
                <w:i w:val="false"/>
                <w:color w:val="000000"/>
                <w:sz w:val="20"/>
              </w:rPr>
              <w:t>
 </w:t>
            </w:r>
          </w:p>
          <w:bookmarkEnd w:id="118"/>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19"/>
          <w:p>
            <w:pPr>
              <w:spacing w:after="20"/>
              <w:ind w:left="20"/>
              <w:jc w:val="both"/>
            </w:pPr>
            <w:r>
              <w:rPr>
                <w:rFonts w:ascii="Times New Roman"/>
                <w:b w:val="false"/>
                <w:i w:val="false"/>
                <w:color w:val="000000"/>
                <w:sz w:val="20"/>
              </w:rPr>
              <w:t>
08</w:t>
            </w:r>
          </w:p>
          <w:bookmarkEnd w:id="119"/>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54391</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20"/>
          <w:p>
            <w:pPr>
              <w:spacing w:after="20"/>
              <w:ind w:left="20"/>
              <w:jc w:val="both"/>
            </w:pPr>
            <w:r>
              <w:rPr>
                <w:rFonts w:ascii="Times New Roman"/>
                <w:b w:val="false"/>
                <w:i w:val="false"/>
                <w:color w:val="000000"/>
                <w:sz w:val="20"/>
              </w:rPr>
              <w:t>
 </w:t>
            </w:r>
          </w:p>
          <w:bookmarkEnd w:id="120"/>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54391</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54391</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21"/>
          <w:p>
            <w:pPr>
              <w:spacing w:after="20"/>
              <w:ind w:left="20"/>
              <w:jc w:val="both"/>
            </w:pPr>
            <w:r>
              <w:rPr>
                <w:rFonts w:ascii="Times New Roman"/>
                <w:b w:val="false"/>
                <w:i w:val="false"/>
                <w:color w:val="000000"/>
                <w:sz w:val="20"/>
              </w:rPr>
              <w:t>
 </w:t>
            </w:r>
          </w:p>
          <w:bookmarkEnd w:id="121"/>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13925</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122"/>
          <w:p>
            <w:pPr>
              <w:spacing w:after="20"/>
              <w:ind w:left="20"/>
              <w:jc w:val="both"/>
            </w:pPr>
            <w:r>
              <w:rPr>
                <w:rFonts w:ascii="Times New Roman"/>
                <w:b w:val="false"/>
                <w:i w:val="false"/>
                <w:color w:val="000000"/>
                <w:sz w:val="20"/>
              </w:rPr>
              <w:t>
 </w:t>
            </w:r>
          </w:p>
          <w:bookmarkEnd w:id="122"/>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23"/>
          <w:p>
            <w:pPr>
              <w:spacing w:after="20"/>
              <w:ind w:left="20"/>
              <w:jc w:val="both"/>
            </w:pPr>
            <w:r>
              <w:rPr>
                <w:rFonts w:ascii="Times New Roman"/>
                <w:b w:val="false"/>
                <w:i w:val="false"/>
                <w:color w:val="000000"/>
                <w:sz w:val="20"/>
              </w:rPr>
              <w:t>
 </w:t>
            </w:r>
          </w:p>
          <w:bookmarkEnd w:id="123"/>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7829</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124"/>
          <w:p>
            <w:pPr>
              <w:spacing w:after="20"/>
              <w:ind w:left="20"/>
              <w:jc w:val="both"/>
            </w:pPr>
            <w:r>
              <w:rPr>
                <w:rFonts w:ascii="Times New Roman"/>
                <w:b w:val="false"/>
                <w:i w:val="false"/>
                <w:color w:val="000000"/>
                <w:sz w:val="20"/>
              </w:rPr>
              <w:t>
 </w:t>
            </w:r>
          </w:p>
          <w:bookmarkEnd w:id="124"/>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Алдашбай Ахун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125"/>
          <w:p>
            <w:pPr>
              <w:spacing w:after="20"/>
              <w:ind w:left="20"/>
              <w:jc w:val="both"/>
            </w:pPr>
            <w:r>
              <w:rPr>
                <w:rFonts w:ascii="Times New Roman"/>
                <w:b w:val="false"/>
                <w:i w:val="false"/>
                <w:color w:val="000000"/>
                <w:sz w:val="20"/>
              </w:rPr>
              <w:t>
 </w:t>
            </w:r>
          </w:p>
          <w:bookmarkEnd w:id="125"/>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126"/>
          <w:p>
            <w:pPr>
              <w:spacing w:after="20"/>
              <w:ind w:left="20"/>
              <w:jc w:val="both"/>
            </w:pPr>
            <w:r>
              <w:rPr>
                <w:rFonts w:ascii="Times New Roman"/>
                <w:b w:val="false"/>
                <w:i w:val="false"/>
                <w:color w:val="000000"/>
                <w:sz w:val="20"/>
              </w:rPr>
              <w:t>
 </w:t>
            </w:r>
          </w:p>
          <w:bookmarkEnd w:id="126"/>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8137</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27"/>
          <w:p>
            <w:pPr>
              <w:spacing w:after="20"/>
              <w:ind w:left="20"/>
              <w:jc w:val="both"/>
            </w:pPr>
            <w:r>
              <w:rPr>
                <w:rFonts w:ascii="Times New Roman"/>
                <w:b w:val="false"/>
                <w:i w:val="false"/>
                <w:color w:val="000000"/>
                <w:sz w:val="20"/>
              </w:rPr>
              <w:t>
13</w:t>
            </w:r>
          </w:p>
          <w:bookmarkEnd w:id="127"/>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128"/>
          <w:p>
            <w:pPr>
              <w:spacing w:after="20"/>
              <w:ind w:left="20"/>
              <w:jc w:val="both"/>
            </w:pPr>
            <w:r>
              <w:rPr>
                <w:rFonts w:ascii="Times New Roman"/>
                <w:b w:val="false"/>
                <w:i w:val="false"/>
                <w:color w:val="000000"/>
                <w:sz w:val="20"/>
              </w:rPr>
              <w:t>
 </w:t>
            </w:r>
          </w:p>
          <w:bookmarkEnd w:id="128"/>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29"/>
          <w:p>
            <w:pPr>
              <w:spacing w:after="20"/>
              <w:ind w:left="20"/>
              <w:jc w:val="both"/>
            </w:pPr>
            <w:r>
              <w:rPr>
                <w:rFonts w:ascii="Times New Roman"/>
                <w:b w:val="false"/>
                <w:i w:val="false"/>
                <w:color w:val="000000"/>
                <w:sz w:val="20"/>
              </w:rPr>
              <w:t>
 </w:t>
            </w:r>
          </w:p>
          <w:bookmarkEnd w:id="129"/>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30"/>
          <w:p>
            <w:pPr>
              <w:spacing w:after="20"/>
              <w:ind w:left="20"/>
              <w:jc w:val="both"/>
            </w:pPr>
            <w:r>
              <w:rPr>
                <w:rFonts w:ascii="Times New Roman"/>
                <w:b w:val="false"/>
                <w:i w:val="false"/>
                <w:color w:val="000000"/>
                <w:sz w:val="20"/>
              </w:rPr>
              <w:t>
 </w:t>
            </w:r>
          </w:p>
          <w:bookmarkEnd w:id="130"/>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31"/>
          <w:p>
            <w:pPr>
              <w:spacing w:after="20"/>
              <w:ind w:left="20"/>
              <w:jc w:val="both"/>
            </w:pPr>
            <w:r>
              <w:rPr>
                <w:rFonts w:ascii="Times New Roman"/>
                <w:b w:val="false"/>
                <w:i w:val="false"/>
                <w:color w:val="000000"/>
                <w:sz w:val="20"/>
              </w:rPr>
              <w:t>
 </w:t>
            </w:r>
          </w:p>
          <w:bookmarkEnd w:id="131"/>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Иіркөл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32"/>
          <w:p>
            <w:pPr>
              <w:spacing w:after="20"/>
              <w:ind w:left="20"/>
              <w:jc w:val="both"/>
            </w:pPr>
            <w:r>
              <w:rPr>
                <w:rFonts w:ascii="Times New Roman"/>
                <w:b w:val="false"/>
                <w:i w:val="false"/>
                <w:color w:val="000000"/>
                <w:sz w:val="20"/>
              </w:rPr>
              <w:t>
 </w:t>
            </w:r>
          </w:p>
          <w:bookmarkEnd w:id="132"/>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Қуандария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9358</w:t>
            </w:r>
          </w:p>
        </w:tc>
      </w:tr>
      <w:tr>
        <w:trPr>
          <w:trHeight w:val="30" w:hRule="atLeast"/>
        </w:trPr>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33"/>
          <w:p>
            <w:pPr>
              <w:spacing w:after="20"/>
              <w:ind w:left="20"/>
              <w:jc w:val="both"/>
            </w:pPr>
            <w:r>
              <w:rPr>
                <w:rFonts w:ascii="Times New Roman"/>
                <w:b w:val="false"/>
                <w:i w:val="false"/>
                <w:color w:val="000000"/>
                <w:sz w:val="20"/>
              </w:rPr>
              <w:t>
 </w:t>
            </w:r>
          </w:p>
          <w:bookmarkEnd w:id="133"/>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Көмекбаев ауылдық округ әкімінің аппараты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