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6e79" w14:textId="0de6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2018 жылғы 23 қазандағы № 205 шешімі. Қызылорда облысының Әділет департаментінде 2018 жылғы 26 қазанда № 6482 болып тіркелді. Күші жойылды - Қызылорда облысы Қармақшы аудандық мәслихатының 2021 жылғы 26 қарашадағы № 108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аудандық мәслихатының 26.11.2021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Қармақшы ауданы бойынша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"Тұрмыстық қатты қалдықтарды әкету тарифін бекіту туралы" Қармақшы ауданы мәслихатының 2014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4735 нөмірімен тіркелген, аудандық "Қармақшы таңы" газетінің 2014 жылғы 2 тамызда жарияланған) күші жойылды деп танылсын.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26-сессиясының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"23"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коммуналдық қалдықтардың түзілуі мен жинақталу нормалары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Қармақшы аудандық мәслихатының 23.10.2019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бірлік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нормасы, текше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2,589895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0,347333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0,544241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1,564286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Емханалар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0,586607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2,314625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0,137416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0,242855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0,016817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Стадиондар, спорт алаңдары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0,054838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0,008701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0,173416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Базалар,сауда павильондары, дүңгіршіктер,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0,588237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0,198749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0,016411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 жуу орындары, автожанармай құю станциясы,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 –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8,261384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1,129851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4,432143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0,007466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0,375279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0,740107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шаршы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0,104751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"23"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 шешіміне 2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 бойынша тұрмыстық қатты қалдықтарды жинауға, әкетуге және көмуге арналған тарифтер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үйлерден қатты тұрмыстық қалдықтарды жинауға, әкетуге және көмуге арналған тарифтер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субъектілер – абоненттер үшін қатты тұрмыстық қалдықтарды жинау, әкету және көму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текше 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