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5448" w14:textId="68c5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Дауылкөл ауылдық округі әкімінің 2018 жылғы 22 маусымдағы № 21 шешімі. Қызылорда облысының Әділет департаментінде 2018 жылғы 26 маусымда № 6348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 және "Қазақстан Республикасы Ауыл шаруашылығы министрлігінің ветеринариялық бақылау және қадағалау комитетінің Қармақшы аудандық аумақтық инспекциясы" мемлекеттік мекемесінің бас мемлекеттік ветеринариялық - санитарлық инспекторының 2018 жылғы 12 сәуірдегі №148 ұсынысы негізінде Дауылкөл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облысының Қармақшы ауданының Дауылкөл ауылдық округінің Тұрмағамбет ауылының аумағында ұсақ малдардың арасында бурцеллез ауруына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Дауылкөл ауылдық округі әкімінің 2017 жылғы 10 қазандағы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№6010 тіркелген, Қазақстан Республикасының нормативтік құқықтық актілердің эталондық бақылау банкінде 2017 жылғы 13 қараша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"Дауылкөл ауылдық округі әкімінің аппараты" коммуналдық мемлекеттік мекемесінің бас маманы М.Ж.Алдамұратовқа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Дауылкөл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Б.Байбарақов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