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0836" w14:textId="c340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Жалағаш аудандық мәслихатының 2017 жылғы 22 желтоқсандағы № 19-1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27 маусымдағы № 24-1 шешімі. Қызылорда облысының Әділет департаментінде 2018 жылғы 11 шілдеде № 6374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туралы” Жалағаш аудандық мәслихатының 2017 жылғы 22 желтоқсандағы </w:t>
      </w:r>
      <w:r>
        <w:rPr>
          <w:rFonts w:ascii="Times New Roman"/>
          <w:b w:val="false"/>
          <w:i w:val="false"/>
          <w:color w:val="000000"/>
          <w:sz w:val="28"/>
        </w:rPr>
        <w:t>№ 19-1</w:t>
      </w:r>
      <w:r>
        <w:rPr>
          <w:rFonts w:ascii="Times New Roman"/>
          <w:b w:val="false"/>
          <w:i w:val="false"/>
          <w:color w:val="000000"/>
          <w:sz w:val="28"/>
        </w:rPr>
        <w:t xml:space="preserve"> шешіміне (нормативтік құқықтық актілерді мемлекеттік тіркеу Тізілімінде 6117 нөмірімен тіркелген, 2018 жылғы 18 қаңтарда Қазақстан Республикасы нормативтiк құқықтық актiлерiнiң эталондық бақылау банкiнде және 2018 жылғы 23 қаңтарда “Жалағаш жаршысы”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8 032 552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1 195 130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11 445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19 091 мың теңге; </w:t>
      </w:r>
    </w:p>
    <w:bookmarkEnd w:id="6"/>
    <w:bookmarkStart w:name="z12" w:id="7"/>
    <w:p>
      <w:pPr>
        <w:spacing w:after="0"/>
        <w:ind w:left="0"/>
        <w:jc w:val="both"/>
      </w:pPr>
      <w:r>
        <w:rPr>
          <w:rFonts w:ascii="Times New Roman"/>
          <w:b w:val="false"/>
          <w:i w:val="false"/>
          <w:color w:val="000000"/>
          <w:sz w:val="28"/>
        </w:rPr>
        <w:t>
      трансферттер түсімі – 6 806 886 мың теңге;</w:t>
      </w:r>
    </w:p>
    <w:bookmarkEnd w:id="7"/>
    <w:bookmarkStart w:name="z13" w:id="8"/>
    <w:p>
      <w:pPr>
        <w:spacing w:after="0"/>
        <w:ind w:left="0"/>
        <w:jc w:val="both"/>
      </w:pPr>
      <w:r>
        <w:rPr>
          <w:rFonts w:ascii="Times New Roman"/>
          <w:b w:val="false"/>
          <w:i w:val="false"/>
          <w:color w:val="000000"/>
          <w:sz w:val="28"/>
        </w:rPr>
        <w:t xml:space="preserve">
      2) шығындар – 8 070 256,4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кредиттеу- 63 590 мың теңге;</w:t>
      </w:r>
    </w:p>
    <w:bookmarkEnd w:id="9"/>
    <w:bookmarkStart w:name="z15" w:id="10"/>
    <w:p>
      <w:pPr>
        <w:spacing w:after="0"/>
        <w:ind w:left="0"/>
        <w:jc w:val="both"/>
      </w:pPr>
      <w:r>
        <w:rPr>
          <w:rFonts w:ascii="Times New Roman"/>
          <w:b w:val="false"/>
          <w:i w:val="false"/>
          <w:color w:val="000000"/>
          <w:sz w:val="28"/>
        </w:rPr>
        <w:t>
      бюджеттік кредиттер- 163 890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өтеу- 100 300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w:t>
      </w:r>
    </w:p>
    <w:bookmarkEnd w:id="12"/>
    <w:bookmarkStart w:name="z18" w:id="13"/>
    <w:p>
      <w:pPr>
        <w:spacing w:after="0"/>
        <w:ind w:left="0"/>
        <w:jc w:val="both"/>
      </w:pPr>
      <w:r>
        <w:rPr>
          <w:rFonts w:ascii="Times New Roman"/>
          <w:b w:val="false"/>
          <w:i w:val="false"/>
          <w:color w:val="000000"/>
          <w:sz w:val="28"/>
        </w:rPr>
        <w:t>
      қаржы активтерін сатып алу-0;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-58 008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пайдалану)- 58 008 мың теңге;</w:t>
      </w:r>
    </w:p>
    <w:bookmarkEnd w:id="16"/>
    <w:bookmarkStart w:name="z22" w:id="17"/>
    <w:p>
      <w:pPr>
        <w:spacing w:after="0"/>
        <w:ind w:left="0"/>
        <w:jc w:val="both"/>
      </w:pPr>
      <w:r>
        <w:rPr>
          <w:rFonts w:ascii="Times New Roman"/>
          <w:b w:val="false"/>
          <w:i w:val="false"/>
          <w:color w:val="000000"/>
          <w:sz w:val="28"/>
        </w:rPr>
        <w:t>
      қарыздар түсімі-163 890 мың теңге;</w:t>
      </w:r>
    </w:p>
    <w:bookmarkEnd w:id="17"/>
    <w:bookmarkStart w:name="z23" w:id="18"/>
    <w:p>
      <w:pPr>
        <w:spacing w:after="0"/>
        <w:ind w:left="0"/>
        <w:jc w:val="both"/>
      </w:pPr>
      <w:r>
        <w:rPr>
          <w:rFonts w:ascii="Times New Roman"/>
          <w:b w:val="false"/>
          <w:i w:val="false"/>
          <w:color w:val="000000"/>
          <w:sz w:val="28"/>
        </w:rPr>
        <w:t>
      қарыздарды өтеу-105 882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- 43 286,4 мың теңге.”;</w:t>
      </w:r>
    </w:p>
    <w:bookmarkEnd w:id="19"/>
    <w:bookmarkStart w:name="z25" w:id="20"/>
    <w:p>
      <w:pPr>
        <w:spacing w:after="0"/>
        <w:ind w:left="0"/>
        <w:jc w:val="both"/>
      </w:pPr>
      <w:r>
        <w:rPr>
          <w:rFonts w:ascii="Times New Roman"/>
          <w:b w:val="false"/>
          <w:i w:val="false"/>
          <w:color w:val="000000"/>
          <w:sz w:val="28"/>
        </w:rPr>
        <w:t>
      мынадай мазмұндағы 1-9, 1-10, 1-11- тармақтармен толықтырылсын:</w:t>
      </w:r>
    </w:p>
    <w:bookmarkEnd w:id="20"/>
    <w:bookmarkStart w:name="z26" w:id="21"/>
    <w:p>
      <w:pPr>
        <w:spacing w:after="0"/>
        <w:ind w:left="0"/>
        <w:jc w:val="both"/>
      </w:pPr>
      <w:r>
        <w:rPr>
          <w:rFonts w:ascii="Times New Roman"/>
          <w:b w:val="false"/>
          <w:i w:val="false"/>
          <w:color w:val="000000"/>
          <w:sz w:val="28"/>
        </w:rPr>
        <w:t>
      “1-9.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5 сәуірдегі №60 қаулысымен:</w:t>
      </w:r>
    </w:p>
    <w:bookmarkEnd w:id="21"/>
    <w:bookmarkStart w:name="z27" w:id="22"/>
    <w:p>
      <w:pPr>
        <w:spacing w:after="0"/>
        <w:ind w:left="0"/>
        <w:jc w:val="both"/>
      </w:pPr>
      <w:r>
        <w:rPr>
          <w:rFonts w:ascii="Times New Roman"/>
          <w:b w:val="false"/>
          <w:i w:val="false"/>
          <w:color w:val="000000"/>
          <w:sz w:val="28"/>
        </w:rPr>
        <w:t>
      Облыстық бюджеттен білім беру нысандарын цифрлық білім беру инфрақұрылымымен қамтамасыз етуге барлығы 1075,2 мың теңге, оның ішінде: 2018 жылға арналған Жалағаш кенті бюджетіне 672 мың теңге, Аққұм ауылдық округі бюджетіне 134,4 мың теңге, Бұқарбай батыр ауылдық округі бюджетіне 134,4 мың теңге, Мәдениет ауылдық округі бюджетіне 134,4 мың теңге көлемінде ағымдағы нысаналы трансферттер бөлінгені;</w:t>
      </w:r>
    </w:p>
    <w:bookmarkEnd w:id="22"/>
    <w:bookmarkStart w:name="z28" w:id="23"/>
    <w:p>
      <w:pPr>
        <w:spacing w:after="0"/>
        <w:ind w:left="0"/>
        <w:jc w:val="both"/>
      </w:pPr>
      <w:r>
        <w:rPr>
          <w:rFonts w:ascii="Times New Roman"/>
          <w:b w:val="false"/>
          <w:i w:val="false"/>
          <w:color w:val="000000"/>
          <w:sz w:val="28"/>
        </w:rPr>
        <w:t>
      2018 жылға арналған аудандық бюджетке облыстық бюджеттен білім беру нысандарын цифрлық білім беру инфрақұрылымымен қамтамасыз етуге 12 175,8 мың теңге көлемінде ағымдағы нысаналы трансферттер бөлінгені;</w:t>
      </w:r>
    </w:p>
    <w:bookmarkEnd w:id="23"/>
    <w:bookmarkStart w:name="z29" w:id="24"/>
    <w:p>
      <w:pPr>
        <w:spacing w:after="0"/>
        <w:ind w:left="0"/>
        <w:jc w:val="both"/>
      </w:pPr>
      <w:r>
        <w:rPr>
          <w:rFonts w:ascii="Times New Roman"/>
          <w:b w:val="false"/>
          <w:i w:val="false"/>
          <w:color w:val="000000"/>
          <w:sz w:val="28"/>
        </w:rPr>
        <w:t>
      2018 жылға арналған аудандық бюджетке облыстық бюджеттен халықты жұмыспен қамту орталықтарына әлеуметтік жұмыс жөніндегі консультанттар мен ассистенттерді енгізуге 706 мың теңге көлемінде ағымдағы нысаналы трансферттер қаралғаны ескерілсін.</w:t>
      </w:r>
    </w:p>
    <w:bookmarkEnd w:id="24"/>
    <w:bookmarkStart w:name="z30" w:id="25"/>
    <w:p>
      <w:pPr>
        <w:spacing w:after="0"/>
        <w:ind w:left="0"/>
        <w:jc w:val="both"/>
      </w:pPr>
      <w:r>
        <w:rPr>
          <w:rFonts w:ascii="Times New Roman"/>
          <w:b w:val="false"/>
          <w:i w:val="false"/>
          <w:color w:val="000000"/>
          <w:sz w:val="28"/>
        </w:rPr>
        <w:t>
      1-10.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 1 қаулысына өзгерістер мен толықтырулар енгізу туралы” Жалағаш ауданы әкімдігінің 2018 жылғы 22 мамырдағы № 102 қаулысымен:</w:t>
      </w:r>
    </w:p>
    <w:bookmarkEnd w:id="25"/>
    <w:bookmarkStart w:name="z31" w:id="26"/>
    <w:p>
      <w:pPr>
        <w:spacing w:after="0"/>
        <w:ind w:left="0"/>
        <w:jc w:val="both"/>
      </w:pPr>
      <w:r>
        <w:rPr>
          <w:rFonts w:ascii="Times New Roman"/>
          <w:b w:val="false"/>
          <w:i w:val="false"/>
          <w:color w:val="000000"/>
          <w:sz w:val="28"/>
        </w:rPr>
        <w:t>
      2018 жылға арналған аудан бюджетіне республикалық бюджеттің қаражаты есебінен тілдік курстар бойынша тағылымдамадан өткен мұғалімдерге қосымша ақы төлеуден 88 мың теңге, оқу кезеңінде негізгі қызметкерді алмастырғаны үшін мұғалімдерге қосымша ақы төлеуден 47 мың теңге және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асырудан 29 мың теңге ағымдағы нысаналы трансферттер қысқартылғаны;</w:t>
      </w:r>
    </w:p>
    <w:bookmarkEnd w:id="26"/>
    <w:bookmarkStart w:name="z32" w:id="27"/>
    <w:p>
      <w:pPr>
        <w:spacing w:after="0"/>
        <w:ind w:left="0"/>
        <w:jc w:val="both"/>
      </w:pPr>
      <w:r>
        <w:rPr>
          <w:rFonts w:ascii="Times New Roman"/>
          <w:b w:val="false"/>
          <w:i w:val="false"/>
          <w:color w:val="000000"/>
          <w:sz w:val="28"/>
        </w:rPr>
        <w:t>
      2018 жылға арналған аудан бюджетіне республикалық бюджеттің қаражаты есебінен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161 290 мың теңге,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13 295 мың теңге, халықты жұмыспен қамту орталықтарына әлеуметтік жұмыс жөніндегі консультанттар мен ассистенттерді ендіруге 668 мың теңге, еңбек нарығын дамытуға 45 208 мың теңге және көлік инфрақұрылымының басым жобаларын қаржыландыруға 95 000 мың теңге көлемінде ағымдағы нысаналы трансферттер қаралғаны;</w:t>
      </w:r>
    </w:p>
    <w:bookmarkEnd w:id="27"/>
    <w:bookmarkStart w:name="z33" w:id="28"/>
    <w:p>
      <w:pPr>
        <w:spacing w:after="0"/>
        <w:ind w:left="0"/>
        <w:jc w:val="both"/>
      </w:pPr>
      <w:r>
        <w:rPr>
          <w:rFonts w:ascii="Times New Roman"/>
          <w:b w:val="false"/>
          <w:i w:val="false"/>
          <w:color w:val="000000"/>
          <w:sz w:val="28"/>
        </w:rPr>
        <w:t>
      2018 жылға арналған аудан бюджетіне республикалық бюджеттен елді мекендердегі сумен жабдықтау және су бұру жүйелерін дамытуға 298 895 мың теңге нысаналы даму трансферттер қаралғаны ескерілсін.</w:t>
      </w:r>
    </w:p>
    <w:bookmarkEnd w:id="28"/>
    <w:bookmarkStart w:name="z34" w:id="29"/>
    <w:p>
      <w:pPr>
        <w:spacing w:after="0"/>
        <w:ind w:left="0"/>
        <w:jc w:val="both"/>
      </w:pPr>
      <w:r>
        <w:rPr>
          <w:rFonts w:ascii="Times New Roman"/>
          <w:b w:val="false"/>
          <w:i w:val="false"/>
          <w:color w:val="000000"/>
          <w:sz w:val="28"/>
        </w:rPr>
        <w:t>
      1-11.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7 маусымдағы № 115 қаулысымен:</w:t>
      </w:r>
    </w:p>
    <w:bookmarkEnd w:id="29"/>
    <w:bookmarkStart w:name="z35" w:id="30"/>
    <w:p>
      <w:pPr>
        <w:spacing w:after="0"/>
        <w:ind w:left="0"/>
        <w:jc w:val="both"/>
      </w:pPr>
      <w:r>
        <w:rPr>
          <w:rFonts w:ascii="Times New Roman"/>
          <w:b w:val="false"/>
          <w:i w:val="false"/>
          <w:color w:val="000000"/>
          <w:sz w:val="28"/>
        </w:rPr>
        <w:t>
      2018 жылға арналған аудандық бюджетке облыстық бюджеттен халықты жұмыспен қамту орталықтарына әлеуметтік жұмыс жөніндегі консультанттар мен ассистенттерді енгізуге бөлінген 706 мың теңге көлемінде ағымдағы нысаналы трансферт қысқартылғаны;</w:t>
      </w:r>
    </w:p>
    <w:bookmarkEnd w:id="30"/>
    <w:bookmarkStart w:name="z36" w:id="31"/>
    <w:p>
      <w:pPr>
        <w:spacing w:after="0"/>
        <w:ind w:left="0"/>
        <w:jc w:val="both"/>
      </w:pPr>
      <w:r>
        <w:rPr>
          <w:rFonts w:ascii="Times New Roman"/>
          <w:b w:val="false"/>
          <w:i w:val="false"/>
          <w:color w:val="000000"/>
          <w:sz w:val="28"/>
        </w:rPr>
        <w:t>
      2018 жылға арналған аудан бюджетіне облыстық бюджеттің қаражаты есебінен Ұлы Отан соғысы жылдарында тылда кемінде 6 ай жұмыс істеген (қызмет еткен) адамдарды әлеуметтік қолдауға 2 381 мың теңге,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 13 578 мың теңге, 1 топтағы мүгедектер үшін жеке көмекшінің әлеуметтік көмектеріне ақы төлеуге 2 899 мың теңге ағымдағы нысаналы трансферттер бөлінгені;</w:t>
      </w:r>
    </w:p>
    <w:bookmarkEnd w:id="31"/>
    <w:bookmarkStart w:name="z37" w:id="32"/>
    <w:p>
      <w:pPr>
        <w:spacing w:after="0"/>
        <w:ind w:left="0"/>
        <w:jc w:val="both"/>
      </w:pPr>
      <w:r>
        <w:rPr>
          <w:rFonts w:ascii="Times New Roman"/>
          <w:b w:val="false"/>
          <w:i w:val="false"/>
          <w:color w:val="000000"/>
          <w:sz w:val="28"/>
        </w:rPr>
        <w:t>
      2018 жылға арналған аудан бюджетіне облыстық бюджеттің қаражаты есебінен Бұқарбай батыр, Абай, Нысанбай жырау көшелерін орташа жөндеуге 150 000 мың теңге ағымдағы нысаналы трансферттер бөлінгені;</w:t>
      </w:r>
    </w:p>
    <w:bookmarkEnd w:id="32"/>
    <w:bookmarkStart w:name="z38" w:id="33"/>
    <w:p>
      <w:pPr>
        <w:spacing w:after="0"/>
        <w:ind w:left="0"/>
        <w:jc w:val="both"/>
      </w:pPr>
      <w:r>
        <w:rPr>
          <w:rFonts w:ascii="Times New Roman"/>
          <w:b w:val="false"/>
          <w:i w:val="false"/>
          <w:color w:val="000000"/>
          <w:sz w:val="28"/>
        </w:rPr>
        <w:t>
      2018 жылға арналған аудан бюджетіне облыстық бюджеттің қаражаты есебінен елді мекендердегі сумен жабдықтау және су бұру жүйелерін дамытуға 33 210 мың теңге нысаналы даму трансферттер бөлінгені ескерілсін.”;</w:t>
      </w:r>
    </w:p>
    <w:bookmarkEnd w:id="33"/>
    <w:bookmarkStart w:name="z39"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жаңа редакцияда жазылсын.</w:t>
      </w:r>
    </w:p>
    <w:bookmarkEnd w:id="34"/>
    <w:bookmarkStart w:name="z40" w:id="35"/>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24-сессиясының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КИПШАКБАЕВ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1-қосымша</w:t>
            </w:r>
            <w:r>
              <w:br/>
            </w:r>
          </w:p>
        </w:tc>
      </w:tr>
    </w:tbl>
    <w:bookmarkStart w:name="z44" w:id="36"/>
    <w:p>
      <w:pPr>
        <w:spacing w:after="0"/>
        <w:ind w:left="0"/>
        <w:jc w:val="left"/>
      </w:pPr>
      <w:r>
        <w:rPr>
          <w:rFonts w:ascii="Times New Roman"/>
          <w:b/>
          <w:i w:val="false"/>
          <w:color w:val="000000"/>
        </w:rPr>
        <w:t xml:space="preserve"> 2018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xml:space="preserve">
Санаты </w:t>
            </w:r>
          </w:p>
          <w:bookmarkEnd w:id="37"/>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2</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3</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4</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2"/>
          <w:p>
            <w:pPr>
              <w:spacing w:after="20"/>
              <w:ind w:left="20"/>
              <w:jc w:val="both"/>
            </w:pPr>
            <w:r>
              <w:rPr>
                <w:rFonts w:ascii="Times New Roman"/>
                <w:b w:val="false"/>
                <w:i w:val="false"/>
                <w:color w:val="000000"/>
                <w:sz w:val="20"/>
              </w:rPr>
              <w:t>
Функционалдық топ</w:t>
            </w:r>
          </w:p>
          <w:bookmarkEnd w:id="4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8070256,4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01</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4"/>
          <w:p>
            <w:pPr>
              <w:spacing w:after="20"/>
              <w:ind w:left="20"/>
              <w:jc w:val="both"/>
            </w:pPr>
            <w:r>
              <w:rPr>
                <w:rFonts w:ascii="Times New Roman"/>
                <w:b w:val="false"/>
                <w:i w:val="false"/>
                <w:color w:val="000000"/>
                <w:sz w:val="20"/>
              </w:rPr>
              <w:t>
02</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5"/>
          <w:p>
            <w:pPr>
              <w:spacing w:after="20"/>
              <w:ind w:left="20"/>
              <w:jc w:val="both"/>
            </w:pPr>
            <w:r>
              <w:rPr>
                <w:rFonts w:ascii="Times New Roman"/>
                <w:b w:val="false"/>
                <w:i w:val="false"/>
                <w:color w:val="000000"/>
                <w:sz w:val="20"/>
              </w:rPr>
              <w:t>
03</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6"/>
          <w:p>
            <w:pPr>
              <w:spacing w:after="20"/>
              <w:ind w:left="20"/>
              <w:jc w:val="both"/>
            </w:pPr>
            <w:r>
              <w:rPr>
                <w:rFonts w:ascii="Times New Roman"/>
                <w:b w:val="false"/>
                <w:i w:val="false"/>
                <w:color w:val="000000"/>
                <w:sz w:val="20"/>
              </w:rPr>
              <w:t>
04</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7"/>
          <w:p>
            <w:pPr>
              <w:spacing w:after="20"/>
              <w:ind w:left="20"/>
              <w:jc w:val="both"/>
            </w:pPr>
            <w:r>
              <w:rPr>
                <w:rFonts w:ascii="Times New Roman"/>
                <w:b w:val="false"/>
                <w:i w:val="false"/>
                <w:color w:val="000000"/>
                <w:sz w:val="20"/>
              </w:rPr>
              <w:t>
05</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8"/>
          <w:p>
            <w:pPr>
              <w:spacing w:after="20"/>
              <w:ind w:left="20"/>
              <w:jc w:val="both"/>
            </w:pPr>
            <w:r>
              <w:rPr>
                <w:rFonts w:ascii="Times New Roman"/>
                <w:b w:val="false"/>
                <w:i w:val="false"/>
                <w:color w:val="000000"/>
                <w:sz w:val="20"/>
              </w:rPr>
              <w:t>
06</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49"/>
          <w:p>
            <w:pPr>
              <w:spacing w:after="20"/>
              <w:ind w:left="20"/>
              <w:jc w:val="both"/>
            </w:pPr>
            <w:r>
              <w:rPr>
                <w:rFonts w:ascii="Times New Roman"/>
                <w:b w:val="false"/>
                <w:i w:val="false"/>
                <w:color w:val="000000"/>
                <w:sz w:val="20"/>
              </w:rPr>
              <w:t>
07</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0"/>
          <w:p>
            <w:pPr>
              <w:spacing w:after="20"/>
              <w:ind w:left="20"/>
              <w:jc w:val="both"/>
            </w:pPr>
            <w:r>
              <w:rPr>
                <w:rFonts w:ascii="Times New Roman"/>
                <w:b w:val="false"/>
                <w:i w:val="false"/>
                <w:color w:val="000000"/>
                <w:sz w:val="20"/>
              </w:rPr>
              <w:t>
08</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1"/>
          <w:p>
            <w:pPr>
              <w:spacing w:after="20"/>
              <w:ind w:left="20"/>
              <w:jc w:val="both"/>
            </w:pPr>
            <w:r>
              <w:rPr>
                <w:rFonts w:ascii="Times New Roman"/>
                <w:b w:val="false"/>
                <w:i w:val="false"/>
                <w:color w:val="000000"/>
                <w:sz w:val="20"/>
              </w:rPr>
              <w:t>
10</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2"/>
          <w:p>
            <w:pPr>
              <w:spacing w:after="20"/>
              <w:ind w:left="20"/>
              <w:jc w:val="both"/>
            </w:pPr>
            <w:r>
              <w:rPr>
                <w:rFonts w:ascii="Times New Roman"/>
                <w:b w:val="false"/>
                <w:i w:val="false"/>
                <w:color w:val="000000"/>
                <w:sz w:val="20"/>
              </w:rPr>
              <w:t>
11</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4"/>
          <w:p>
            <w:pPr>
              <w:spacing w:after="20"/>
              <w:ind w:left="20"/>
              <w:jc w:val="both"/>
            </w:pPr>
            <w:r>
              <w:rPr>
                <w:rFonts w:ascii="Times New Roman"/>
                <w:b w:val="false"/>
                <w:i w:val="false"/>
                <w:color w:val="000000"/>
                <w:sz w:val="20"/>
              </w:rPr>
              <w:t>
12</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5"/>
          <w:p>
            <w:pPr>
              <w:spacing w:after="20"/>
              <w:ind w:left="20"/>
              <w:jc w:val="both"/>
            </w:pPr>
            <w:r>
              <w:rPr>
                <w:rFonts w:ascii="Times New Roman"/>
                <w:b w:val="false"/>
                <w:i w:val="false"/>
                <w:color w:val="000000"/>
                <w:sz w:val="20"/>
              </w:rPr>
              <w:t>
 </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6"/>
          <w:p>
            <w:pPr>
              <w:spacing w:after="20"/>
              <w:ind w:left="20"/>
              <w:jc w:val="both"/>
            </w:pPr>
            <w:r>
              <w:rPr>
                <w:rFonts w:ascii="Times New Roman"/>
                <w:b w:val="false"/>
                <w:i w:val="false"/>
                <w:color w:val="000000"/>
                <w:sz w:val="20"/>
              </w:rPr>
              <w:t>
13</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7"/>
          <w:p>
            <w:pPr>
              <w:spacing w:after="20"/>
              <w:ind w:left="20"/>
              <w:jc w:val="both"/>
            </w:pPr>
            <w:r>
              <w:rPr>
                <w:rFonts w:ascii="Times New Roman"/>
                <w:b w:val="false"/>
                <w:i w:val="false"/>
                <w:color w:val="000000"/>
                <w:sz w:val="20"/>
              </w:rPr>
              <w:t>
14</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8"/>
          <w:p>
            <w:pPr>
              <w:spacing w:after="20"/>
              <w:ind w:left="20"/>
              <w:jc w:val="both"/>
            </w:pPr>
            <w:r>
              <w:rPr>
                <w:rFonts w:ascii="Times New Roman"/>
                <w:b w:val="false"/>
                <w:i w:val="false"/>
                <w:color w:val="000000"/>
                <w:sz w:val="20"/>
              </w:rPr>
              <w:t>
15</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9"/>
          <w:p>
            <w:pPr>
              <w:spacing w:after="20"/>
              <w:ind w:left="20"/>
              <w:jc w:val="both"/>
            </w:pPr>
            <w:r>
              <w:rPr>
                <w:rFonts w:ascii="Times New Roman"/>
                <w:b w:val="false"/>
                <w:i w:val="false"/>
                <w:color w:val="000000"/>
                <w:sz w:val="20"/>
              </w:rPr>
              <w:t>
10</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0"/>
          <w:p>
            <w:pPr>
              <w:spacing w:after="20"/>
              <w:ind w:left="20"/>
              <w:jc w:val="both"/>
            </w:pP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1"/>
          <w:p>
            <w:pPr>
              <w:spacing w:after="20"/>
              <w:ind w:left="20"/>
              <w:jc w:val="both"/>
            </w:pP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2"/>
          <w:p>
            <w:pPr>
              <w:spacing w:after="20"/>
              <w:ind w:left="20"/>
              <w:jc w:val="both"/>
            </w:pPr>
            <w:r>
              <w:rPr>
                <w:rFonts w:ascii="Times New Roman"/>
                <w:b w:val="false"/>
                <w:i w:val="false"/>
                <w:color w:val="000000"/>
                <w:sz w:val="20"/>
              </w:rPr>
              <w:t>
5</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3"/>
          <w:p>
            <w:pPr>
              <w:spacing w:after="20"/>
              <w:ind w:left="20"/>
              <w:jc w:val="both"/>
            </w:pPr>
            <w:r>
              <w:rPr>
                <w:rFonts w:ascii="Times New Roman"/>
                <w:b w:val="false"/>
                <w:i w:val="false"/>
                <w:color w:val="000000"/>
                <w:sz w:val="20"/>
              </w:rPr>
              <w:t>
7</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4"/>
          <w:p>
            <w:pPr>
              <w:spacing w:after="20"/>
              <w:ind w:left="20"/>
              <w:jc w:val="both"/>
            </w:pPr>
            <w:r>
              <w:rPr>
                <w:rFonts w:ascii="Times New Roman"/>
                <w:b w:val="false"/>
                <w:i w:val="false"/>
                <w:color w:val="000000"/>
                <w:sz w:val="20"/>
              </w:rPr>
              <w:t>
16</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5"/>
          <w:p>
            <w:pPr>
              <w:spacing w:after="20"/>
              <w:ind w:left="20"/>
              <w:jc w:val="both"/>
            </w:pPr>
            <w:r>
              <w:rPr>
                <w:rFonts w:ascii="Times New Roman"/>
                <w:b w:val="false"/>
                <w:i w:val="false"/>
                <w:color w:val="000000"/>
                <w:sz w:val="20"/>
              </w:rPr>
              <w:t>
8</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2-қосымша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4-қосымша</w:t>
            </w:r>
            <w:r>
              <w:br/>
            </w:r>
          </w:p>
        </w:tc>
      </w:tr>
    </w:tbl>
    <w:bookmarkStart w:name="z281" w:id="66"/>
    <w:p>
      <w:pPr>
        <w:spacing w:after="0"/>
        <w:ind w:left="0"/>
        <w:jc w:val="left"/>
      </w:pPr>
      <w:r>
        <w:rPr>
          <w:rFonts w:ascii="Times New Roman"/>
          <w:b/>
          <w:i w:val="false"/>
          <w:color w:val="000000"/>
        </w:rPr>
        <w:t xml:space="preserve"> 2018 жылдарға арналған бюджеттік инвестициялық жобалардың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7"/>
          <w:p>
            <w:pPr>
              <w:spacing w:after="20"/>
              <w:ind w:left="20"/>
              <w:jc w:val="both"/>
            </w:pPr>
            <w:r>
              <w:rPr>
                <w:rFonts w:ascii="Times New Roman"/>
                <w:b w:val="false"/>
                <w:i w:val="false"/>
                <w:color w:val="000000"/>
                <w:sz w:val="20"/>
              </w:rPr>
              <w:t>
Функционалдық топ</w:t>
            </w:r>
          </w:p>
          <w:bookmarkEnd w:id="6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8"/>
          <w:p>
            <w:pPr>
              <w:spacing w:after="20"/>
              <w:ind w:left="20"/>
              <w:jc w:val="both"/>
            </w:pPr>
            <w:r>
              <w:rPr>
                <w:rFonts w:ascii="Times New Roman"/>
                <w:b w:val="false"/>
                <w:i w:val="false"/>
                <w:color w:val="000000"/>
                <w:sz w:val="20"/>
              </w:rPr>
              <w:t>
01</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9"/>
          <w:p>
            <w:pPr>
              <w:spacing w:after="20"/>
              <w:ind w:left="20"/>
              <w:jc w:val="both"/>
            </w:pPr>
            <w:r>
              <w:rPr>
                <w:rFonts w:ascii="Times New Roman"/>
                <w:b w:val="false"/>
                <w:i w:val="false"/>
                <w:color w:val="000000"/>
                <w:sz w:val="20"/>
              </w:rPr>
              <w:t>
07</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0"/>
          <w:p>
            <w:pPr>
              <w:spacing w:after="20"/>
              <w:ind w:left="20"/>
              <w:jc w:val="both"/>
            </w:pPr>
            <w:r>
              <w:rPr>
                <w:rFonts w:ascii="Times New Roman"/>
                <w:b w:val="false"/>
                <w:i w:val="false"/>
                <w:color w:val="000000"/>
                <w:sz w:val="20"/>
              </w:rPr>
              <w:t>
08</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1"/>
          <w:p>
            <w:pPr>
              <w:spacing w:after="20"/>
              <w:ind w:left="20"/>
              <w:jc w:val="both"/>
            </w:pPr>
            <w:r>
              <w:rPr>
                <w:rFonts w:ascii="Times New Roman"/>
                <w:b w:val="false"/>
                <w:i w:val="false"/>
                <w:color w:val="000000"/>
                <w:sz w:val="20"/>
              </w:rPr>
              <w:t>
10</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2"/>
          <w:p>
            <w:pPr>
              <w:spacing w:after="20"/>
              <w:ind w:left="20"/>
              <w:jc w:val="both"/>
            </w:pPr>
            <w:r>
              <w:rPr>
                <w:rFonts w:ascii="Times New Roman"/>
                <w:b w:val="false"/>
                <w:i w:val="false"/>
                <w:color w:val="000000"/>
                <w:sz w:val="20"/>
              </w:rPr>
              <w:t>
12</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3-қосымша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5-қосымша</w:t>
            </w:r>
            <w:r>
              <w:br/>
            </w:r>
          </w:p>
        </w:tc>
      </w:tr>
    </w:tbl>
    <w:bookmarkStart w:name="z306" w:id="73"/>
    <w:p>
      <w:pPr>
        <w:spacing w:after="0"/>
        <w:ind w:left="0"/>
        <w:jc w:val="left"/>
      </w:pPr>
      <w:r>
        <w:rPr>
          <w:rFonts w:ascii="Times New Roman"/>
          <w:b/>
          <w:i w:val="false"/>
          <w:color w:val="000000"/>
        </w:rPr>
        <w:t xml:space="preserve"> 2018 жылға арналған аудандық бюджеттің құрамында ауылдық округтер әкімі аппараттарының шығыстары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4"/>
          <w:p>
            <w:pPr>
              <w:spacing w:after="20"/>
              <w:ind w:left="20"/>
              <w:jc w:val="both"/>
            </w:pPr>
            <w:r>
              <w:rPr>
                <w:rFonts w:ascii="Times New Roman"/>
                <w:b w:val="false"/>
                <w:i w:val="false"/>
                <w:color w:val="000000"/>
                <w:sz w:val="20"/>
              </w:rPr>
              <w:t>
Рет</w:t>
            </w:r>
          </w:p>
          <w:bookmarkEnd w:id="74"/>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5"/>
          <w:p>
            <w:pPr>
              <w:spacing w:after="20"/>
              <w:ind w:left="20"/>
              <w:jc w:val="both"/>
            </w:pPr>
            <w:r>
              <w:rPr>
                <w:rFonts w:ascii="Times New Roman"/>
                <w:b w:val="false"/>
                <w:i w:val="false"/>
                <w:color w:val="000000"/>
                <w:sz w:val="20"/>
              </w:rPr>
              <w:t>
1</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6"/>
          <w:p>
            <w:pPr>
              <w:spacing w:after="20"/>
              <w:ind w:left="20"/>
              <w:jc w:val="both"/>
            </w:pPr>
            <w:r>
              <w:rPr>
                <w:rFonts w:ascii="Times New Roman"/>
                <w:b w:val="false"/>
                <w:i w:val="false"/>
                <w:color w:val="000000"/>
                <w:sz w:val="20"/>
              </w:rPr>
              <w:t>
1</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7"/>
          <w:p>
            <w:pPr>
              <w:spacing w:after="20"/>
              <w:ind w:left="20"/>
              <w:jc w:val="both"/>
            </w:pPr>
            <w:r>
              <w:rPr>
                <w:rFonts w:ascii="Times New Roman"/>
                <w:b w:val="false"/>
                <w:i w:val="false"/>
                <w:color w:val="000000"/>
                <w:sz w:val="20"/>
              </w:rPr>
              <w:t>
2</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8"/>
          <w:p>
            <w:pPr>
              <w:spacing w:after="20"/>
              <w:ind w:left="20"/>
              <w:jc w:val="both"/>
            </w:pPr>
            <w:r>
              <w:rPr>
                <w:rFonts w:ascii="Times New Roman"/>
                <w:b w:val="false"/>
                <w:i w:val="false"/>
                <w:color w:val="000000"/>
                <w:sz w:val="20"/>
              </w:rPr>
              <w:t>
3</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9"/>
          <w:p>
            <w:pPr>
              <w:spacing w:after="20"/>
              <w:ind w:left="20"/>
              <w:jc w:val="both"/>
            </w:pPr>
            <w:r>
              <w:rPr>
                <w:rFonts w:ascii="Times New Roman"/>
                <w:b w:val="false"/>
                <w:i w:val="false"/>
                <w:color w:val="000000"/>
                <w:sz w:val="20"/>
              </w:rPr>
              <w:t>
4</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0"/>
          <w:p>
            <w:pPr>
              <w:spacing w:after="20"/>
              <w:ind w:left="20"/>
              <w:jc w:val="both"/>
            </w:pPr>
            <w:r>
              <w:rPr>
                <w:rFonts w:ascii="Times New Roman"/>
                <w:b w:val="false"/>
                <w:i w:val="false"/>
                <w:color w:val="000000"/>
                <w:sz w:val="20"/>
              </w:rPr>
              <w:t>
5</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1"/>
          <w:p>
            <w:pPr>
              <w:spacing w:after="20"/>
              <w:ind w:left="20"/>
              <w:jc w:val="both"/>
            </w:pPr>
            <w:r>
              <w:rPr>
                <w:rFonts w:ascii="Times New Roman"/>
                <w:b w:val="false"/>
                <w:i w:val="false"/>
                <w:color w:val="000000"/>
                <w:sz w:val="20"/>
              </w:rPr>
              <w:t>
6</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2"/>
          <w:p>
            <w:pPr>
              <w:spacing w:after="20"/>
              <w:ind w:left="20"/>
              <w:jc w:val="both"/>
            </w:pPr>
            <w:r>
              <w:rPr>
                <w:rFonts w:ascii="Times New Roman"/>
                <w:b w:val="false"/>
                <w:i w:val="false"/>
                <w:color w:val="000000"/>
                <w:sz w:val="20"/>
              </w:rPr>
              <w:t>
7</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3"/>
          <w:p>
            <w:pPr>
              <w:spacing w:after="20"/>
              <w:ind w:left="20"/>
              <w:jc w:val="both"/>
            </w:pPr>
            <w:r>
              <w:rPr>
                <w:rFonts w:ascii="Times New Roman"/>
                <w:b w:val="false"/>
                <w:i w:val="false"/>
                <w:color w:val="000000"/>
                <w:sz w:val="20"/>
              </w:rPr>
              <w:t>
8</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4"/>
          <w:p>
            <w:pPr>
              <w:spacing w:after="20"/>
              <w:ind w:left="20"/>
              <w:jc w:val="both"/>
            </w:pPr>
            <w:r>
              <w:rPr>
                <w:rFonts w:ascii="Times New Roman"/>
                <w:b w:val="false"/>
                <w:i w:val="false"/>
                <w:color w:val="000000"/>
                <w:sz w:val="20"/>
              </w:rPr>
              <w:t>
9</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5"/>
          <w:p>
            <w:pPr>
              <w:spacing w:after="20"/>
              <w:ind w:left="20"/>
              <w:jc w:val="both"/>
            </w:pPr>
            <w:r>
              <w:rPr>
                <w:rFonts w:ascii="Times New Roman"/>
                <w:b w:val="false"/>
                <w:i w:val="false"/>
                <w:color w:val="000000"/>
                <w:sz w:val="20"/>
              </w:rPr>
              <w:t>
10</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6"/>
          <w:p>
            <w:pPr>
              <w:spacing w:after="20"/>
              <w:ind w:left="20"/>
              <w:jc w:val="both"/>
            </w:pPr>
            <w:r>
              <w:rPr>
                <w:rFonts w:ascii="Times New Roman"/>
                <w:b w:val="false"/>
                <w:i w:val="false"/>
                <w:color w:val="000000"/>
                <w:sz w:val="20"/>
              </w:rPr>
              <w:t>
Рет саны</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7"/>
          <w:p>
            <w:pPr>
              <w:spacing w:after="20"/>
              <w:ind w:left="20"/>
              <w:jc w:val="both"/>
            </w:pPr>
            <w:r>
              <w:rPr>
                <w:rFonts w:ascii="Times New Roman"/>
                <w:b w:val="false"/>
                <w:i w:val="false"/>
                <w:color w:val="000000"/>
                <w:sz w:val="20"/>
              </w:rPr>
              <w:t>
1</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8"/>
          <w:p>
            <w:pPr>
              <w:spacing w:after="20"/>
              <w:ind w:left="20"/>
              <w:jc w:val="both"/>
            </w:pPr>
            <w:r>
              <w:rPr>
                <w:rFonts w:ascii="Times New Roman"/>
                <w:b w:val="false"/>
                <w:i w:val="false"/>
                <w:color w:val="000000"/>
                <w:sz w:val="20"/>
              </w:rPr>
              <w:t>
2</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9"/>
          <w:p>
            <w:pPr>
              <w:spacing w:after="20"/>
              <w:ind w:left="20"/>
              <w:jc w:val="both"/>
            </w:pPr>
            <w:r>
              <w:rPr>
                <w:rFonts w:ascii="Times New Roman"/>
                <w:b w:val="false"/>
                <w:i w:val="false"/>
                <w:color w:val="000000"/>
                <w:sz w:val="20"/>
              </w:rPr>
              <w:t>
3</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0"/>
          <w:p>
            <w:pPr>
              <w:spacing w:after="20"/>
              <w:ind w:left="20"/>
              <w:jc w:val="both"/>
            </w:pPr>
            <w:r>
              <w:rPr>
                <w:rFonts w:ascii="Times New Roman"/>
                <w:b w:val="false"/>
                <w:i w:val="false"/>
                <w:color w:val="000000"/>
                <w:sz w:val="20"/>
              </w:rPr>
              <w:t>
4</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1"/>
          <w:p>
            <w:pPr>
              <w:spacing w:after="20"/>
              <w:ind w:left="20"/>
              <w:jc w:val="both"/>
            </w:pPr>
            <w:r>
              <w:rPr>
                <w:rFonts w:ascii="Times New Roman"/>
                <w:b w:val="false"/>
                <w:i w:val="false"/>
                <w:color w:val="000000"/>
                <w:sz w:val="20"/>
              </w:rPr>
              <w:t>
5</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2"/>
          <w:p>
            <w:pPr>
              <w:spacing w:after="20"/>
              <w:ind w:left="20"/>
              <w:jc w:val="both"/>
            </w:pPr>
            <w:r>
              <w:rPr>
                <w:rFonts w:ascii="Times New Roman"/>
                <w:b w:val="false"/>
                <w:i w:val="false"/>
                <w:color w:val="000000"/>
                <w:sz w:val="20"/>
              </w:rPr>
              <w:t>
6</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3"/>
          <w:p>
            <w:pPr>
              <w:spacing w:after="20"/>
              <w:ind w:left="20"/>
              <w:jc w:val="both"/>
            </w:pPr>
            <w:r>
              <w:rPr>
                <w:rFonts w:ascii="Times New Roman"/>
                <w:b w:val="false"/>
                <w:i w:val="false"/>
                <w:color w:val="000000"/>
                <w:sz w:val="20"/>
              </w:rPr>
              <w:t>
7</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4"/>
          <w:p>
            <w:pPr>
              <w:spacing w:after="20"/>
              <w:ind w:left="20"/>
              <w:jc w:val="both"/>
            </w:pPr>
            <w:r>
              <w:rPr>
                <w:rFonts w:ascii="Times New Roman"/>
                <w:b w:val="false"/>
                <w:i w:val="false"/>
                <w:color w:val="000000"/>
                <w:sz w:val="20"/>
              </w:rPr>
              <w:t>
8</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5"/>
          <w:p>
            <w:pPr>
              <w:spacing w:after="20"/>
              <w:ind w:left="20"/>
              <w:jc w:val="both"/>
            </w:pPr>
            <w:r>
              <w:rPr>
                <w:rFonts w:ascii="Times New Roman"/>
                <w:b w:val="false"/>
                <w:i w:val="false"/>
                <w:color w:val="000000"/>
                <w:sz w:val="20"/>
              </w:rPr>
              <w:t>
9</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6"/>
          <w:p>
            <w:pPr>
              <w:spacing w:after="20"/>
              <w:ind w:left="20"/>
              <w:jc w:val="both"/>
            </w:pPr>
            <w:r>
              <w:rPr>
                <w:rFonts w:ascii="Times New Roman"/>
                <w:b w:val="false"/>
                <w:i w:val="false"/>
                <w:color w:val="000000"/>
                <w:sz w:val="20"/>
              </w:rPr>
              <w:t>
10</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4-қосымша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11-қосымша</w:t>
            </w:r>
            <w:r>
              <w:br/>
            </w:r>
          </w:p>
        </w:tc>
      </w:tr>
    </w:tbl>
    <w:bookmarkStart w:name="z335" w:id="97"/>
    <w:p>
      <w:pPr>
        <w:spacing w:after="0"/>
        <w:ind w:left="0"/>
        <w:jc w:val="left"/>
      </w:pPr>
      <w:r>
        <w:rPr>
          <w:rFonts w:ascii="Times New Roman"/>
          <w:b/>
          <w:i w:val="false"/>
          <w:color w:val="000000"/>
        </w:rPr>
        <w:t xml:space="preserve"> 2018 жылға арналған аудандық бюджетке облыстық бюджеттен қаралған ағымдағы нысаналы трансферттер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8"/>
          <w:p>
            <w:pPr>
              <w:spacing w:after="20"/>
              <w:ind w:left="20"/>
              <w:jc w:val="both"/>
            </w:pPr>
            <w:r>
              <w:rPr>
                <w:rFonts w:ascii="Times New Roman"/>
                <w:b w:val="false"/>
                <w:i w:val="false"/>
                <w:color w:val="000000"/>
                <w:sz w:val="20"/>
              </w:rPr>
              <w:t>
Атауы</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9"/>
          <w:p>
            <w:pPr>
              <w:spacing w:after="20"/>
              <w:ind w:left="20"/>
              <w:jc w:val="both"/>
            </w:pPr>
            <w:r>
              <w:rPr>
                <w:rFonts w:ascii="Times New Roman"/>
                <w:b w:val="false"/>
                <w:i w:val="false"/>
                <w:color w:val="000000"/>
                <w:sz w:val="20"/>
              </w:rPr>
              <w:t xml:space="preserve">
Барлығы </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0"/>
          <w:p>
            <w:pPr>
              <w:spacing w:after="20"/>
              <w:ind w:left="20"/>
              <w:jc w:val="both"/>
            </w:pPr>
            <w:r>
              <w:rPr>
                <w:rFonts w:ascii="Times New Roman"/>
                <w:b w:val="false"/>
                <w:i w:val="false"/>
                <w:color w:val="000000"/>
                <w:sz w:val="20"/>
              </w:rPr>
              <w:t>
Мәслихат хатшыларының лауазымдық еңбекақысының ұлғаюы</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1"/>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2"/>
          <w:p>
            <w:pPr>
              <w:spacing w:after="20"/>
              <w:ind w:left="20"/>
              <w:jc w:val="both"/>
            </w:pPr>
            <w:r>
              <w:rPr>
                <w:rFonts w:ascii="Times New Roman"/>
                <w:b w:val="false"/>
                <w:i w:val="false"/>
                <w:color w:val="000000"/>
                <w:sz w:val="20"/>
              </w:rPr>
              <w:t>
Жалпы бiлiм беретін мектептерді қосымша химия кабинеттерімен қамтамасыз етуге</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3"/>
          <w:p>
            <w:pPr>
              <w:spacing w:after="20"/>
              <w:ind w:left="20"/>
              <w:jc w:val="both"/>
            </w:pPr>
            <w:r>
              <w:rPr>
                <w:rFonts w:ascii="Times New Roman"/>
                <w:b w:val="false"/>
                <w:i w:val="false"/>
                <w:color w:val="000000"/>
                <w:sz w:val="20"/>
              </w:rPr>
              <w:t>
Жалпы бiлiм беретін мектептерді қосымша биология кабинеттерімен қамтамасыз етуге</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4"/>
          <w:p>
            <w:pPr>
              <w:spacing w:after="20"/>
              <w:ind w:left="20"/>
              <w:jc w:val="both"/>
            </w:pPr>
            <w:r>
              <w:rPr>
                <w:rFonts w:ascii="Times New Roman"/>
                <w:b w:val="false"/>
                <w:i w:val="false"/>
                <w:color w:val="000000"/>
                <w:sz w:val="20"/>
              </w:rPr>
              <w:t>
Психологиялық-медициналық-педагогикалық консультациялық кабинеттерін ұстауға</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5"/>
          <w:p>
            <w:pPr>
              <w:spacing w:after="20"/>
              <w:ind w:left="20"/>
              <w:jc w:val="both"/>
            </w:pPr>
            <w:r>
              <w:rPr>
                <w:rFonts w:ascii="Times New Roman"/>
                <w:b w:val="false"/>
                <w:i w:val="false"/>
                <w:color w:val="000000"/>
                <w:sz w:val="20"/>
              </w:rPr>
              <w:t>
Жалпы білім беретін мектептерін цифрлық инфрақұрылыммен қамтамасыз ету</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6"/>
          <w:p>
            <w:pPr>
              <w:spacing w:after="20"/>
              <w:ind w:left="20"/>
              <w:jc w:val="both"/>
            </w:pPr>
            <w:r>
              <w:rPr>
                <w:rFonts w:ascii="Times New Roman"/>
                <w:b w:val="false"/>
                <w:i w:val="false"/>
                <w:color w:val="000000"/>
                <w:sz w:val="20"/>
              </w:rPr>
              <w:t>
Мектептердегі оқушыларды оқулықтар мен оқу-әдістемелік кешендерімен қамтамасыз ету</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7"/>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8"/>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9"/>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10"/>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1"/>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2"/>
          <w:p>
            <w:pPr>
              <w:spacing w:after="20"/>
              <w:ind w:left="20"/>
              <w:jc w:val="both"/>
            </w:pPr>
            <w:r>
              <w:rPr>
                <w:rFonts w:ascii="Times New Roman"/>
                <w:b w:val="false"/>
                <w:i w:val="false"/>
                <w:color w:val="000000"/>
                <w:sz w:val="20"/>
              </w:rPr>
              <w:t>
1 топтағы мүгедектер үшін жеке көмекшінің әлеуметтік көмектеріне ақы төлеуге</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3"/>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4"/>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5"/>
          <w:p>
            <w:pPr>
              <w:spacing w:after="20"/>
              <w:ind w:left="20"/>
              <w:jc w:val="both"/>
            </w:pPr>
            <w:r>
              <w:rPr>
                <w:rFonts w:ascii="Times New Roman"/>
                <w:b w:val="false"/>
                <w:i w:val="false"/>
                <w:color w:val="000000"/>
                <w:sz w:val="20"/>
              </w:rPr>
              <w:t>
Атаулы әлеуметтік көмектің жаңа форматын енгізуіне байланысты жұмыспен қамту орталықтарын материалдық-техникалық базасымен нығайту</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6"/>
          <w:p>
            <w:pPr>
              <w:spacing w:after="20"/>
              <w:ind w:left="20"/>
              <w:jc w:val="both"/>
            </w:pPr>
            <w:r>
              <w:rPr>
                <w:rFonts w:ascii="Times New Roman"/>
                <w:b w:val="false"/>
                <w:i w:val="false"/>
                <w:color w:val="000000"/>
                <w:sz w:val="20"/>
              </w:rPr>
              <w:t>
Қалалық, аудандық, ауылдық кітапханаларға кітап сатып алуға</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7"/>
          <w:p>
            <w:pPr>
              <w:spacing w:after="20"/>
              <w:ind w:left="20"/>
              <w:jc w:val="both"/>
            </w:pPr>
            <w:r>
              <w:rPr>
                <w:rFonts w:ascii="Times New Roman"/>
                <w:b w:val="false"/>
                <w:i w:val="false"/>
                <w:color w:val="000000"/>
                <w:sz w:val="20"/>
              </w:rPr>
              <w:t>
Су шаруашылығы нысандарының құжаттарын дайындауға</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8"/>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шығындарына</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5-қосымша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12-қосымша</w:t>
            </w:r>
            <w:r>
              <w:br/>
            </w:r>
          </w:p>
        </w:tc>
      </w:tr>
    </w:tbl>
    <w:bookmarkStart w:name="z358" w:id="119"/>
    <w:p>
      <w:pPr>
        <w:spacing w:after="0"/>
        <w:ind w:left="0"/>
        <w:jc w:val="left"/>
      </w:pPr>
      <w:r>
        <w:rPr>
          <w:rFonts w:ascii="Times New Roman"/>
          <w:b/>
          <w:i w:val="false"/>
          <w:color w:val="000000"/>
        </w:rPr>
        <w:t xml:space="preserve"> 2018 жылға арналған аудан бюджетіне облыстық бюджеттен қаралған нысаналы даму трансферттері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0"/>
          <w:p>
            <w:pPr>
              <w:spacing w:after="20"/>
              <w:ind w:left="20"/>
              <w:jc w:val="both"/>
            </w:pPr>
            <w:r>
              <w:rPr>
                <w:rFonts w:ascii="Times New Roman"/>
                <w:b w:val="false"/>
                <w:i w:val="false"/>
                <w:color w:val="000000"/>
                <w:sz w:val="20"/>
              </w:rPr>
              <w:t>
Атауы</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1"/>
          <w:p>
            <w:pPr>
              <w:spacing w:after="20"/>
              <w:ind w:left="20"/>
              <w:jc w:val="both"/>
            </w:pPr>
            <w:r>
              <w:rPr>
                <w:rFonts w:ascii="Times New Roman"/>
                <w:b w:val="false"/>
                <w:i w:val="false"/>
                <w:color w:val="000000"/>
                <w:sz w:val="20"/>
              </w:rPr>
              <w:t>
Барлығы</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2"/>
          <w:p>
            <w:pPr>
              <w:spacing w:after="20"/>
              <w:ind w:left="20"/>
              <w:jc w:val="both"/>
            </w:pPr>
            <w:r>
              <w:rPr>
                <w:rFonts w:ascii="Times New Roman"/>
                <w:b w:val="false"/>
                <w:i w:val="false"/>
                <w:color w:val="000000"/>
                <w:sz w:val="20"/>
              </w:rPr>
              <w:t>
Шәменов елді мекенінің сумен жабдықтау жүйелерін қайта жаңғырту</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3"/>
          <w:p>
            <w:pPr>
              <w:spacing w:after="20"/>
              <w:ind w:left="20"/>
              <w:jc w:val="both"/>
            </w:pPr>
            <w:r>
              <w:rPr>
                <w:rFonts w:ascii="Times New Roman"/>
                <w:b w:val="false"/>
                <w:i w:val="false"/>
                <w:color w:val="000000"/>
                <w:sz w:val="20"/>
              </w:rPr>
              <w:t>
Мырзабай ахун елді мекенінің сумен жабдықтау жүйелерін қайта жаңғыртуға және кеңейту</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4"/>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5"/>
          <w:p>
            <w:pPr>
              <w:spacing w:after="20"/>
              <w:ind w:left="20"/>
              <w:jc w:val="both"/>
            </w:pPr>
            <w:r>
              <w:rPr>
                <w:rFonts w:ascii="Times New Roman"/>
                <w:b w:val="false"/>
                <w:i w:val="false"/>
                <w:color w:val="000000"/>
                <w:sz w:val="20"/>
              </w:rPr>
              <w:t>
Т.Жүргенов елді мекенінің сумен жабдықтау жүйелерін қайта жаңғырту</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6"/>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6-қосымша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13-қосымша</w:t>
            </w:r>
            <w:r>
              <w:br/>
            </w:r>
          </w:p>
        </w:tc>
      </w:tr>
    </w:tbl>
    <w:bookmarkStart w:name="z367" w:id="127"/>
    <w:p>
      <w:pPr>
        <w:spacing w:after="0"/>
        <w:ind w:left="0"/>
        <w:jc w:val="left"/>
      </w:pPr>
      <w:r>
        <w:rPr>
          <w:rFonts w:ascii="Times New Roman"/>
          <w:b/>
          <w:i w:val="false"/>
          <w:color w:val="000000"/>
        </w:rPr>
        <w:t xml:space="preserve"> 2018 жылға арналған аудан бюджетіне республикалық бюджеттен қаралған ағымдағы нысаналы трансферттер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28"/>
          <w:p>
            <w:pPr>
              <w:spacing w:after="20"/>
              <w:ind w:left="20"/>
              <w:jc w:val="both"/>
            </w:pPr>
            <w:r>
              <w:rPr>
                <w:rFonts w:ascii="Times New Roman"/>
                <w:b w:val="false"/>
                <w:i w:val="false"/>
                <w:color w:val="000000"/>
                <w:sz w:val="20"/>
              </w:rPr>
              <w:t>
Атауы</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29"/>
          <w:p>
            <w:pPr>
              <w:spacing w:after="20"/>
              <w:ind w:left="20"/>
              <w:jc w:val="both"/>
            </w:pPr>
            <w:r>
              <w:rPr>
                <w:rFonts w:ascii="Times New Roman"/>
                <w:b w:val="false"/>
                <w:i w:val="false"/>
                <w:color w:val="000000"/>
                <w:sz w:val="20"/>
              </w:rPr>
              <w:t xml:space="preserve">
Барлығы </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0"/>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1"/>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2"/>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3"/>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4"/>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5"/>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6"/>
          <w:p>
            <w:pPr>
              <w:spacing w:after="20"/>
              <w:ind w:left="20"/>
              <w:jc w:val="both"/>
            </w:pPr>
            <w:r>
              <w:rPr>
                <w:rFonts w:ascii="Times New Roman"/>
                <w:b w:val="false"/>
                <w:i w:val="false"/>
                <w:color w:val="000000"/>
                <w:sz w:val="20"/>
              </w:rPr>
              <w:t>
Мемлекеттік атаулы әлеуметтік көмекті төлеу</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7"/>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8"/>
          <w:p>
            <w:pPr>
              <w:spacing w:after="20"/>
              <w:ind w:left="20"/>
              <w:jc w:val="both"/>
            </w:pPr>
            <w:r>
              <w:rPr>
                <w:rFonts w:ascii="Times New Roman"/>
                <w:b w:val="false"/>
                <w:i w:val="false"/>
                <w:color w:val="000000"/>
                <w:sz w:val="20"/>
              </w:rPr>
              <w:t>
Еңбек нарығын дамыту</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9"/>
          <w:p>
            <w:pPr>
              <w:spacing w:after="20"/>
              <w:ind w:left="20"/>
              <w:jc w:val="both"/>
            </w:pPr>
            <w:r>
              <w:rPr>
                <w:rFonts w:ascii="Times New Roman"/>
                <w:b w:val="false"/>
                <w:i w:val="false"/>
                <w:color w:val="000000"/>
                <w:sz w:val="20"/>
              </w:rPr>
              <w:t>
Көлік инфрақұрылымының басым жобаларын қаржыландыруға</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7-қосымша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14- қосымша</w:t>
            </w:r>
            <w:r>
              <w:br/>
            </w:r>
          </w:p>
        </w:tc>
      </w:tr>
    </w:tbl>
    <w:bookmarkStart w:name="z381" w:id="140"/>
    <w:p>
      <w:pPr>
        <w:spacing w:after="0"/>
        <w:ind w:left="0"/>
        <w:jc w:val="left"/>
      </w:pPr>
      <w:r>
        <w:rPr>
          <w:rFonts w:ascii="Times New Roman"/>
          <w:b/>
          <w:i w:val="false"/>
          <w:color w:val="000000"/>
        </w:rPr>
        <w:t xml:space="preserve"> 2018 жылға арналған аудан бюджетіне республикалық бюджеттен қаралған нысаналы даму трансферттері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1"/>
          <w:p>
            <w:pPr>
              <w:spacing w:after="20"/>
              <w:ind w:left="20"/>
              <w:jc w:val="both"/>
            </w:pPr>
            <w:r>
              <w:rPr>
                <w:rFonts w:ascii="Times New Roman"/>
                <w:b w:val="false"/>
                <w:i w:val="false"/>
                <w:color w:val="000000"/>
                <w:sz w:val="20"/>
              </w:rPr>
              <w:t>
Атауы</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2"/>
          <w:p>
            <w:pPr>
              <w:spacing w:after="20"/>
              <w:ind w:left="20"/>
              <w:jc w:val="both"/>
            </w:pPr>
            <w:r>
              <w:rPr>
                <w:rFonts w:ascii="Times New Roman"/>
                <w:b w:val="false"/>
                <w:i w:val="false"/>
                <w:color w:val="000000"/>
                <w:sz w:val="20"/>
              </w:rPr>
              <w:t>
Барлығы</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3"/>
          <w:p>
            <w:pPr>
              <w:spacing w:after="20"/>
              <w:ind w:left="20"/>
              <w:jc w:val="both"/>
            </w:pPr>
            <w:r>
              <w:rPr>
                <w:rFonts w:ascii="Times New Roman"/>
                <w:b w:val="false"/>
                <w:i w:val="false"/>
                <w:color w:val="000000"/>
                <w:sz w:val="20"/>
              </w:rPr>
              <w:t>
Шәменов елді мекенінің сумен жабдықтау жүйелерін қайта жаңғырту</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4"/>
          <w:p>
            <w:pPr>
              <w:spacing w:after="20"/>
              <w:ind w:left="20"/>
              <w:jc w:val="both"/>
            </w:pPr>
            <w:r>
              <w:rPr>
                <w:rFonts w:ascii="Times New Roman"/>
                <w:b w:val="false"/>
                <w:i w:val="false"/>
                <w:color w:val="000000"/>
                <w:sz w:val="20"/>
              </w:rPr>
              <w:t>
Мырзабай Ахун елді мекенінің сумен жабдықтау жүйелерін қайта жаңғыртуға және кеңейту</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5"/>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6"/>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7"/>
          <w:p>
            <w:pPr>
              <w:spacing w:after="20"/>
              <w:ind w:left="20"/>
              <w:jc w:val="both"/>
            </w:pPr>
            <w:r>
              <w:rPr>
                <w:rFonts w:ascii="Times New Roman"/>
                <w:b w:val="false"/>
                <w:i w:val="false"/>
                <w:color w:val="000000"/>
                <w:sz w:val="20"/>
              </w:rPr>
              <w:t>
Мақпалкөл елді мекенінің сумен жабдықтау жүйелерін қайта жаңғырту</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8-қосымша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16-қосымша</w:t>
            </w:r>
            <w:r>
              <w:br/>
            </w:r>
          </w:p>
        </w:tc>
      </w:tr>
    </w:tbl>
    <w:bookmarkStart w:name="z390" w:id="148"/>
    <w:p>
      <w:pPr>
        <w:spacing w:after="0"/>
        <w:ind w:left="0"/>
        <w:jc w:val="left"/>
      </w:pPr>
      <w:r>
        <w:rPr>
          <w:rFonts w:ascii="Times New Roman"/>
          <w:b/>
          <w:i w:val="false"/>
          <w:color w:val="000000"/>
        </w:rPr>
        <w:t xml:space="preserve"> Жалағаш кенті және ауылдық округ бюджеттеріне облыстық бюджет қаржысы есебінен көлік инфрақұрылымын күрделі және орташа жөндеуге берілетін ағымдағы нысаналы трансферттердің сомаларын бөлу</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9"/>
          <w:p>
            <w:pPr>
              <w:spacing w:after="20"/>
              <w:ind w:left="20"/>
              <w:jc w:val="both"/>
            </w:pPr>
            <w:r>
              <w:rPr>
                <w:rFonts w:ascii="Times New Roman"/>
                <w:b w:val="false"/>
                <w:i w:val="false"/>
                <w:color w:val="000000"/>
                <w:sz w:val="20"/>
              </w:rPr>
              <w:t>
Атауы</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0"/>
          <w:p>
            <w:pPr>
              <w:spacing w:after="20"/>
              <w:ind w:left="20"/>
              <w:jc w:val="both"/>
            </w:pPr>
            <w:r>
              <w:rPr>
                <w:rFonts w:ascii="Times New Roman"/>
                <w:b w:val="false"/>
                <w:i w:val="false"/>
                <w:color w:val="000000"/>
                <w:sz w:val="20"/>
              </w:rPr>
              <w:t>
Жалағаш кенті</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1"/>
          <w:p>
            <w:pPr>
              <w:spacing w:after="20"/>
              <w:ind w:left="20"/>
              <w:jc w:val="both"/>
            </w:pPr>
            <w:r>
              <w:rPr>
                <w:rFonts w:ascii="Times New Roman"/>
                <w:b w:val="false"/>
                <w:i w:val="false"/>
                <w:color w:val="000000"/>
                <w:sz w:val="20"/>
              </w:rPr>
              <w:t>
Бұқарбай батыр көшесін орташа жөндеу</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2"/>
          <w:p>
            <w:pPr>
              <w:spacing w:after="20"/>
              <w:ind w:left="20"/>
              <w:jc w:val="both"/>
            </w:pPr>
            <w:r>
              <w:rPr>
                <w:rFonts w:ascii="Times New Roman"/>
                <w:b w:val="false"/>
                <w:i w:val="false"/>
                <w:color w:val="000000"/>
                <w:sz w:val="20"/>
              </w:rPr>
              <w:t>
Абай көшесін орташа жөндеу</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3"/>
          <w:p>
            <w:pPr>
              <w:spacing w:after="20"/>
              <w:ind w:left="20"/>
              <w:jc w:val="both"/>
            </w:pPr>
            <w:r>
              <w:rPr>
                <w:rFonts w:ascii="Times New Roman"/>
                <w:b w:val="false"/>
                <w:i w:val="false"/>
                <w:color w:val="000000"/>
                <w:sz w:val="20"/>
              </w:rPr>
              <w:t>
Нысанбай жырау көшесін орташа жөндеу</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9-қосымша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17-қосымша</w:t>
            </w:r>
            <w:r>
              <w:br/>
            </w:r>
          </w:p>
        </w:tc>
      </w:tr>
    </w:tbl>
    <w:bookmarkStart w:name="z397" w:id="154"/>
    <w:p>
      <w:pPr>
        <w:spacing w:after="0"/>
        <w:ind w:left="0"/>
        <w:jc w:val="left"/>
      </w:pPr>
      <w:r>
        <w:rPr>
          <w:rFonts w:ascii="Times New Roman"/>
          <w:b/>
          <w:i w:val="false"/>
          <w:color w:val="000000"/>
        </w:rPr>
        <w:t xml:space="preserve"> Жалағаш кенті және ауылдық округ бюджеттеріне аудандық бюджет қаржысы есебінен берілетін ағымдағы нысаналы трансферттердің сомаларын бөлу</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5"/>
          <w:p>
            <w:pPr>
              <w:spacing w:after="20"/>
              <w:ind w:left="20"/>
              <w:jc w:val="both"/>
            </w:pPr>
            <w:r>
              <w:rPr>
                <w:rFonts w:ascii="Times New Roman"/>
                <w:b w:val="false"/>
                <w:i w:val="false"/>
                <w:color w:val="000000"/>
                <w:sz w:val="20"/>
              </w:rPr>
              <w:t>
Атауы</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6"/>
          <w:p>
            <w:pPr>
              <w:spacing w:after="20"/>
              <w:ind w:left="20"/>
              <w:jc w:val="both"/>
            </w:pPr>
            <w:r>
              <w:rPr>
                <w:rFonts w:ascii="Times New Roman"/>
                <w:b w:val="false"/>
                <w:i w:val="false"/>
                <w:color w:val="000000"/>
                <w:sz w:val="20"/>
              </w:rPr>
              <w:t xml:space="preserve">
Жалағаш кенті </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7"/>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8"/>
          <w:p>
            <w:pPr>
              <w:spacing w:after="20"/>
              <w:ind w:left="20"/>
              <w:jc w:val="both"/>
            </w:pPr>
            <w:r>
              <w:rPr>
                <w:rFonts w:ascii="Times New Roman"/>
                <w:b w:val="false"/>
                <w:i w:val="false"/>
                <w:color w:val="000000"/>
                <w:sz w:val="20"/>
              </w:rPr>
              <w:t>
Елді мекендерді абаттандыру мен көгалдандыру</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9"/>
          <w:p>
            <w:pPr>
              <w:spacing w:after="20"/>
              <w:ind w:left="20"/>
              <w:jc w:val="both"/>
            </w:pPr>
            <w:r>
              <w:rPr>
                <w:rFonts w:ascii="Times New Roman"/>
                <w:b w:val="false"/>
                <w:i w:val="false"/>
                <w:color w:val="000000"/>
                <w:sz w:val="20"/>
              </w:rPr>
              <w:t>
Аққұм ауылдық округі</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0"/>
          <w:p>
            <w:pPr>
              <w:spacing w:after="20"/>
              <w:ind w:left="20"/>
              <w:jc w:val="both"/>
            </w:pPr>
            <w:r>
              <w:rPr>
                <w:rFonts w:ascii="Times New Roman"/>
                <w:b w:val="false"/>
                <w:i w:val="false"/>
                <w:color w:val="000000"/>
                <w:sz w:val="20"/>
              </w:rPr>
              <w:t>
Аққұм ауылдық клуб ғимаратының жылу жүйесін жөндеуге</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1"/>
          <w:p>
            <w:pPr>
              <w:spacing w:after="20"/>
              <w:ind w:left="20"/>
              <w:jc w:val="both"/>
            </w:pPr>
            <w:r>
              <w:rPr>
                <w:rFonts w:ascii="Times New Roman"/>
                <w:b w:val="false"/>
                <w:i w:val="false"/>
                <w:color w:val="000000"/>
                <w:sz w:val="20"/>
              </w:rPr>
              <w:t>
Мұқтаж азаматтарға үйде әлеуметтік көмек көрсетуге</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2"/>
          <w:p>
            <w:pPr>
              <w:spacing w:after="20"/>
              <w:ind w:left="20"/>
              <w:jc w:val="both"/>
            </w:pPr>
            <w:r>
              <w:rPr>
                <w:rFonts w:ascii="Times New Roman"/>
                <w:b w:val="false"/>
                <w:i w:val="false"/>
                <w:color w:val="000000"/>
                <w:sz w:val="20"/>
              </w:rPr>
              <w:t>
Бұқарбай батыр ауылдық округі</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3"/>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4"/>
          <w:p>
            <w:pPr>
              <w:spacing w:after="20"/>
              <w:ind w:left="20"/>
              <w:jc w:val="both"/>
            </w:pPr>
            <w:r>
              <w:rPr>
                <w:rFonts w:ascii="Times New Roman"/>
                <w:b w:val="false"/>
                <w:i w:val="false"/>
                <w:color w:val="000000"/>
                <w:sz w:val="20"/>
              </w:rPr>
              <w:t>
Еңбек ауылдық округі</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5"/>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6"/>
          <w:p>
            <w:pPr>
              <w:spacing w:after="20"/>
              <w:ind w:left="20"/>
              <w:jc w:val="both"/>
            </w:pPr>
            <w:r>
              <w:rPr>
                <w:rFonts w:ascii="Times New Roman"/>
                <w:b w:val="false"/>
                <w:i w:val="false"/>
                <w:color w:val="000000"/>
                <w:sz w:val="20"/>
              </w:rPr>
              <w:t>
Мұқтаж азаматтарға үйде әлеуметтік көмек көрсетуге</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7"/>
          <w:p>
            <w:pPr>
              <w:spacing w:after="20"/>
              <w:ind w:left="20"/>
              <w:jc w:val="both"/>
            </w:pPr>
            <w:r>
              <w:rPr>
                <w:rFonts w:ascii="Times New Roman"/>
                <w:b w:val="false"/>
                <w:i w:val="false"/>
                <w:color w:val="000000"/>
                <w:sz w:val="20"/>
              </w:rPr>
              <w:t>
Барлығы:</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10-қосымша </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18-қосымша</w:t>
            </w:r>
            <w:r>
              <w:br/>
            </w:r>
          </w:p>
        </w:tc>
      </w:tr>
    </w:tbl>
    <w:bookmarkStart w:name="z412" w:id="168"/>
    <w:p>
      <w:pPr>
        <w:spacing w:after="0"/>
        <w:ind w:left="0"/>
        <w:jc w:val="left"/>
      </w:pPr>
      <w:r>
        <w:rPr>
          <w:rFonts w:ascii="Times New Roman"/>
          <w:b/>
          <w:i w:val="false"/>
          <w:color w:val="000000"/>
        </w:rPr>
        <w:t xml:space="preserve"> 2018 жылға арналған аудан бюджетінің бағдарламалары бойынша қосымша бағытталған шығыстар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9"/>
          <w:p>
            <w:pPr>
              <w:spacing w:after="20"/>
              <w:ind w:left="20"/>
              <w:jc w:val="both"/>
            </w:pPr>
            <w:r>
              <w:rPr>
                <w:rFonts w:ascii="Times New Roman"/>
                <w:b w:val="false"/>
                <w:i w:val="false"/>
                <w:color w:val="000000"/>
                <w:sz w:val="20"/>
              </w:rPr>
              <w:t>
Атауы</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0"/>
          <w:p>
            <w:pPr>
              <w:spacing w:after="20"/>
              <w:ind w:left="20"/>
              <w:jc w:val="both"/>
            </w:pPr>
            <w:r>
              <w:rPr>
                <w:rFonts w:ascii="Times New Roman"/>
                <w:b w:val="false"/>
                <w:i w:val="false"/>
                <w:color w:val="000000"/>
                <w:sz w:val="20"/>
              </w:rPr>
              <w:t xml:space="preserve">
Барлығы </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1"/>
          <w:p>
            <w:pPr>
              <w:spacing w:after="20"/>
              <w:ind w:left="20"/>
              <w:jc w:val="both"/>
            </w:pPr>
            <w:r>
              <w:rPr>
                <w:rFonts w:ascii="Times New Roman"/>
                <w:b w:val="false"/>
                <w:i w:val="false"/>
                <w:color w:val="000000"/>
                <w:sz w:val="20"/>
              </w:rPr>
              <w:t>
Жалпы сипаттағы мемлекеттiк қызметтер</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2"/>
          <w:p>
            <w:pPr>
              <w:spacing w:after="20"/>
              <w:ind w:left="20"/>
              <w:jc w:val="both"/>
            </w:pPr>
            <w:r>
              <w:rPr>
                <w:rFonts w:ascii="Times New Roman"/>
                <w:b w:val="false"/>
                <w:i w:val="false"/>
                <w:color w:val="000000"/>
                <w:sz w:val="20"/>
              </w:rPr>
              <w:t>
Аудан (облыстық маңызы бар қала) мәслихатының аппараты</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3"/>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4"/>
          <w:p>
            <w:pPr>
              <w:spacing w:after="20"/>
              <w:ind w:left="20"/>
              <w:jc w:val="both"/>
            </w:pPr>
            <w:r>
              <w:rPr>
                <w:rFonts w:ascii="Times New Roman"/>
                <w:b w:val="false"/>
                <w:i w:val="false"/>
                <w:color w:val="000000"/>
                <w:sz w:val="20"/>
              </w:rPr>
              <w:t>
Мемлекеттік органның күрделі шығыстары</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5"/>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6"/>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7"/>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8"/>
          <w:p>
            <w:pPr>
              <w:spacing w:after="20"/>
              <w:ind w:left="20"/>
              <w:jc w:val="both"/>
            </w:pPr>
            <w:r>
              <w:rPr>
                <w:rFonts w:ascii="Times New Roman"/>
                <w:b w:val="false"/>
                <w:i w:val="false"/>
                <w:color w:val="000000"/>
                <w:sz w:val="20"/>
              </w:rPr>
              <w:t>
Жергілікті деңгейде мемлекеттік активтер және сатып алуды басқару саласындағы мемлекеттік саясатты іске асыру жөніндегі қызметтер</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9"/>
          <w:p>
            <w:pPr>
              <w:spacing w:after="20"/>
              <w:ind w:left="20"/>
              <w:jc w:val="both"/>
            </w:pPr>
            <w:r>
              <w:rPr>
                <w:rFonts w:ascii="Times New Roman"/>
                <w:b w:val="false"/>
                <w:i w:val="false"/>
                <w:color w:val="000000"/>
                <w:sz w:val="20"/>
              </w:rPr>
              <w:t>
Мемлекеттік органның күрделі шығыстары</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0"/>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 Мемлекеттік органның күрделі шығыстары</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1"/>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bookmarkEnd w:id="181"/>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2"/>
          <w:p>
            <w:pPr>
              <w:spacing w:after="20"/>
              <w:ind w:left="20"/>
              <w:jc w:val="both"/>
            </w:pPr>
            <w:r>
              <w:rPr>
                <w:rFonts w:ascii="Times New Roman"/>
                <w:b w:val="false"/>
                <w:i w:val="false"/>
                <w:color w:val="000000"/>
                <w:sz w:val="20"/>
              </w:rPr>
              <w:t>
Мемлекеттік органның күрделі шығыстары</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3"/>
          <w:p>
            <w:pPr>
              <w:spacing w:after="20"/>
              <w:ind w:left="20"/>
              <w:jc w:val="both"/>
            </w:pPr>
            <w:r>
              <w:rPr>
                <w:rFonts w:ascii="Times New Roman"/>
                <w:b w:val="false"/>
                <w:i w:val="false"/>
                <w:color w:val="000000"/>
                <w:sz w:val="20"/>
              </w:rPr>
              <w:t>
Мемлекеттік органдардың объектілерін дамыту</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4"/>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5"/>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6"/>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7"/>
          <w:p>
            <w:pPr>
              <w:spacing w:after="20"/>
              <w:ind w:left="20"/>
              <w:jc w:val="both"/>
            </w:pPr>
            <w:r>
              <w:rPr>
                <w:rFonts w:ascii="Times New Roman"/>
                <w:b w:val="false"/>
                <w:i w:val="false"/>
                <w:color w:val="000000"/>
                <w:sz w:val="20"/>
              </w:rPr>
              <w:t>
Мемлекеттік органның күрделі шығыстары</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8"/>
          <w:p>
            <w:pPr>
              <w:spacing w:after="20"/>
              <w:ind w:left="20"/>
              <w:jc w:val="both"/>
            </w:pPr>
            <w:r>
              <w:rPr>
                <w:rFonts w:ascii="Times New Roman"/>
                <w:b w:val="false"/>
                <w:i w:val="false"/>
                <w:color w:val="000000"/>
                <w:sz w:val="20"/>
              </w:rPr>
              <w:t>
Қорғаныс</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9"/>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0"/>
          <w:p>
            <w:pPr>
              <w:spacing w:after="20"/>
              <w:ind w:left="20"/>
              <w:jc w:val="both"/>
            </w:pPr>
            <w:r>
              <w:rPr>
                <w:rFonts w:ascii="Times New Roman"/>
                <w:b w:val="false"/>
                <w:i w:val="false"/>
                <w:color w:val="000000"/>
                <w:sz w:val="20"/>
              </w:rPr>
              <w:t>
Бiлiм беру</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91"/>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191"/>
          <w:p>
            <w:pPr>
              <w:spacing w:after="20"/>
              <w:ind w:left="20"/>
              <w:jc w:val="both"/>
            </w:pPr>
            <w:r>
              <w:rPr>
                <w:rFonts w:ascii="Times New Roman"/>
                <w:b w:val="false"/>
                <w:i w:val="false"/>
                <w:color w:val="000000"/>
                <w:sz w:val="20"/>
              </w:rPr>
              <w:t>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2"/>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3"/>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4"/>
          <w:p>
            <w:pPr>
              <w:spacing w:after="20"/>
              <w:ind w:left="20"/>
              <w:jc w:val="both"/>
            </w:pPr>
            <w:r>
              <w:rPr>
                <w:rFonts w:ascii="Times New Roman"/>
                <w:b w:val="false"/>
                <w:i w:val="false"/>
                <w:color w:val="000000"/>
                <w:sz w:val="20"/>
              </w:rPr>
              <w:t>
Жалпы білім беру</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5"/>
          <w:p>
            <w:pPr>
              <w:spacing w:after="20"/>
              <w:ind w:left="20"/>
              <w:jc w:val="both"/>
            </w:pPr>
            <w:r>
              <w:rPr>
                <w:rFonts w:ascii="Times New Roman"/>
                <w:b w:val="false"/>
                <w:i w:val="false"/>
                <w:color w:val="000000"/>
                <w:sz w:val="20"/>
              </w:rPr>
              <w:t>
Балаларға қосымша бiлiм беру</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6"/>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7"/>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8"/>
          <w:p>
            <w:pPr>
              <w:spacing w:after="20"/>
              <w:ind w:left="20"/>
              <w:jc w:val="both"/>
            </w:pPr>
            <w:r>
              <w:rPr>
                <w:rFonts w:ascii="Times New Roman"/>
                <w:b w:val="false"/>
                <w:i w:val="false"/>
                <w:color w:val="000000"/>
                <w:sz w:val="20"/>
              </w:rPr>
              <w:t>
Әлеуметтiк көмек және әлеуметтiк қамсыздандыру</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bookmarkEnd w:id="199"/>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0"/>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bookmarkEnd w:id="200"/>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1"/>
          <w:p>
            <w:pPr>
              <w:spacing w:after="20"/>
              <w:ind w:left="20"/>
              <w:jc w:val="both"/>
            </w:pPr>
            <w:r>
              <w:rPr>
                <w:rFonts w:ascii="Times New Roman"/>
                <w:b w:val="false"/>
                <w:i w:val="false"/>
                <w:color w:val="000000"/>
                <w:sz w:val="20"/>
              </w:rPr>
              <w:t>
 Жұмыспен қамту бағдарламасы</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02"/>
          <w:p>
            <w:pPr>
              <w:spacing w:after="20"/>
              <w:ind w:left="20"/>
              <w:jc w:val="both"/>
            </w:pPr>
            <w:r>
              <w:rPr>
                <w:rFonts w:ascii="Times New Roman"/>
                <w:b w:val="false"/>
                <w:i w:val="false"/>
                <w:color w:val="000000"/>
                <w:sz w:val="20"/>
              </w:rPr>
              <w:t>
Тұрғын үй –коммуналдық шаруашылық</w:t>
            </w:r>
          </w:p>
          <w:bookmarkEnd w:id="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3"/>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bookmarkEnd w:id="203"/>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4"/>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bookmarkEnd w:id="204"/>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5"/>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6"/>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 Елді мекендерді абаттандыру мен көгалдандыру</w:t>
            </w:r>
          </w:p>
          <w:bookmarkEnd w:id="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7"/>
          <w:p>
            <w:pPr>
              <w:spacing w:after="20"/>
              <w:ind w:left="20"/>
              <w:jc w:val="both"/>
            </w:pPr>
            <w:r>
              <w:rPr>
                <w:rFonts w:ascii="Times New Roman"/>
                <w:b w:val="false"/>
                <w:i w:val="false"/>
                <w:color w:val="000000"/>
                <w:sz w:val="20"/>
              </w:rPr>
              <w:t>
Мәдениет, спорт, туризм және ақпараттык кеңістік</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8"/>
          <w:p>
            <w:pPr>
              <w:spacing w:after="20"/>
              <w:ind w:left="20"/>
              <w:jc w:val="both"/>
            </w:pPr>
            <w:r>
              <w:rPr>
                <w:rFonts w:ascii="Times New Roman"/>
                <w:b w:val="false"/>
                <w:i w:val="false"/>
                <w:color w:val="000000"/>
                <w:sz w:val="20"/>
              </w:rPr>
              <w:t>
Мәдени- демалыс жұмысын қолдау</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9"/>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10"/>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Ведомстволық бағыныстағы мемлекеттік мекемелерінің және ұйымдарының күрделі шығыстары</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1"/>
          <w:p>
            <w:pPr>
              <w:spacing w:after="20"/>
              <w:ind w:left="20"/>
              <w:jc w:val="both"/>
            </w:pPr>
            <w:r>
              <w:rPr>
                <w:rFonts w:ascii="Times New Roman"/>
                <w:b w:val="false"/>
                <w:i w:val="false"/>
                <w:color w:val="000000"/>
                <w:sz w:val="20"/>
              </w:rPr>
              <w:t>
Ауданның (облыстық маңызы бар қаланың) ішкі саясат бөлімі</w:t>
            </w:r>
          </w:p>
          <w:bookmarkEnd w:id="211"/>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2"/>
          <w:p>
            <w:pPr>
              <w:spacing w:after="20"/>
              <w:ind w:left="20"/>
              <w:jc w:val="both"/>
            </w:pPr>
            <w:r>
              <w:rPr>
                <w:rFonts w:ascii="Times New Roman"/>
                <w:b w:val="false"/>
                <w:i w:val="false"/>
                <w:color w:val="000000"/>
                <w:sz w:val="20"/>
              </w:rPr>
              <w:t>
Мемлекеттік органның күрделі шығыстары</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3"/>
          <w:p>
            <w:pPr>
              <w:spacing w:after="20"/>
              <w:ind w:left="20"/>
              <w:jc w:val="both"/>
            </w:pPr>
            <w:r>
              <w:rPr>
                <w:rFonts w:ascii="Times New Roman"/>
                <w:b w:val="false"/>
                <w:i w:val="false"/>
                <w:color w:val="000000"/>
                <w:sz w:val="20"/>
              </w:rPr>
              <w:t>
Мемлекеттік ақпараттық саясат жүргізу жөніндегі қызметтер</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4"/>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 Жергілікті бюджеттерден берілетін ағымдағы нысаналы трансферттер</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5"/>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6"/>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7"/>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8"/>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9"/>
          <w:p>
            <w:pPr>
              <w:spacing w:after="20"/>
              <w:ind w:left="20"/>
              <w:jc w:val="both"/>
            </w:pPr>
            <w:r>
              <w:rPr>
                <w:rFonts w:ascii="Times New Roman"/>
                <w:b w:val="false"/>
                <w:i w:val="false"/>
                <w:color w:val="000000"/>
                <w:sz w:val="20"/>
              </w:rPr>
              <w:t>
Мемлекеттік органның күрделі шығыстары</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0"/>
          <w:p>
            <w:pPr>
              <w:spacing w:after="20"/>
              <w:ind w:left="20"/>
              <w:jc w:val="both"/>
            </w:pPr>
            <w:r>
              <w:rPr>
                <w:rFonts w:ascii="Times New Roman"/>
                <w:b w:val="false"/>
                <w:i w:val="false"/>
                <w:color w:val="000000"/>
                <w:sz w:val="20"/>
              </w:rPr>
              <w:t>
Ауданның (облыстық маңызы бар қаланың) ветеринария бөлімі</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1"/>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2"/>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3"/>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4"/>
          <w:p>
            <w:pPr>
              <w:spacing w:after="20"/>
              <w:ind w:left="20"/>
              <w:jc w:val="both"/>
            </w:pPr>
            <w:r>
              <w:rPr>
                <w:rFonts w:ascii="Times New Roman"/>
                <w:b w:val="false"/>
                <w:i w:val="false"/>
                <w:color w:val="000000"/>
                <w:sz w:val="20"/>
              </w:rPr>
              <w:t>
Мемлекеттік органның күрделі шығыстары</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5"/>
          <w:p>
            <w:pPr>
              <w:spacing w:after="20"/>
              <w:ind w:left="20"/>
              <w:jc w:val="both"/>
            </w:pPr>
            <w:r>
              <w:rPr>
                <w:rFonts w:ascii="Times New Roman"/>
                <w:b w:val="false"/>
                <w:i w:val="false"/>
                <w:color w:val="000000"/>
                <w:sz w:val="20"/>
              </w:rPr>
              <w:t>
Эпизоотияға қарсы іс-шаралар жүргізу</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6"/>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7"/>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bookmarkEnd w:id="227"/>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8"/>
          <w:p>
            <w:pPr>
              <w:spacing w:after="20"/>
              <w:ind w:left="20"/>
              <w:jc w:val="both"/>
            </w:pPr>
            <w:r>
              <w:rPr>
                <w:rFonts w:ascii="Times New Roman"/>
                <w:b w:val="false"/>
                <w:i w:val="false"/>
                <w:color w:val="000000"/>
                <w:sz w:val="20"/>
              </w:rPr>
              <w:t xml:space="preserve">
Басқалар </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9"/>
          <w:p>
            <w:pPr>
              <w:spacing w:after="20"/>
              <w:ind w:left="20"/>
              <w:jc w:val="both"/>
            </w:pPr>
            <w:r>
              <w:rPr>
                <w:rFonts w:ascii="Times New Roman"/>
                <w:b w:val="false"/>
                <w:i w:val="false"/>
                <w:color w:val="000000"/>
                <w:sz w:val="20"/>
              </w:rPr>
              <w:t>
Кәсіпкерлік қызметті қолдау</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30"/>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31"/>
          <w:p>
            <w:pPr>
              <w:spacing w:after="20"/>
              <w:ind w:left="20"/>
              <w:jc w:val="both"/>
            </w:pPr>
            <w:r>
              <w:rPr>
                <w:rFonts w:ascii="Times New Roman"/>
                <w:b w:val="false"/>
                <w:i w:val="false"/>
                <w:color w:val="000000"/>
                <w:sz w:val="20"/>
              </w:rPr>
              <w:t xml:space="preserve">
Трансферттер </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32"/>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33"/>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маусымдағы №24-1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11-қосымша</w:t>
            </w:r>
            <w:r>
              <w:br/>
            </w:r>
            <w:r>
              <w:rPr>
                <w:rFonts w:ascii="Times New Roman"/>
                <w:b w:val="false"/>
                <w:i w:val="false"/>
                <w:color w:val="000000"/>
                <w:sz w:val="20"/>
              </w:rPr>
              <w:t>2017 жылғы “22” желтоқсандағы №19-1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19-қосымша</w:t>
            </w:r>
            <w:r>
              <w:br/>
            </w:r>
          </w:p>
        </w:tc>
      </w:tr>
    </w:tbl>
    <w:bookmarkStart w:name="z479" w:id="234"/>
    <w:p>
      <w:pPr>
        <w:spacing w:after="0"/>
        <w:ind w:left="0"/>
        <w:jc w:val="left"/>
      </w:pPr>
      <w:r>
        <w:rPr>
          <w:rFonts w:ascii="Times New Roman"/>
          <w:b/>
          <w:i w:val="false"/>
          <w:color w:val="000000"/>
        </w:rPr>
        <w:t xml:space="preserve"> 2018 жылға арналған аудан бюджетінің бағдарламалары бойынша қысқартылған шығыстар тізбесі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35"/>
          <w:p>
            <w:pPr>
              <w:spacing w:after="20"/>
              <w:ind w:left="20"/>
              <w:jc w:val="both"/>
            </w:pPr>
            <w:r>
              <w:rPr>
                <w:rFonts w:ascii="Times New Roman"/>
                <w:b w:val="false"/>
                <w:i w:val="false"/>
                <w:color w:val="000000"/>
                <w:sz w:val="20"/>
              </w:rPr>
              <w:t>
Атауы</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6"/>
          <w:p>
            <w:pPr>
              <w:spacing w:after="20"/>
              <w:ind w:left="20"/>
              <w:jc w:val="both"/>
            </w:pPr>
            <w:r>
              <w:rPr>
                <w:rFonts w:ascii="Times New Roman"/>
                <w:b w:val="false"/>
                <w:i w:val="false"/>
                <w:color w:val="000000"/>
                <w:sz w:val="20"/>
              </w:rPr>
              <w:t>
Барлығы</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7"/>
          <w:p>
            <w:pPr>
              <w:spacing w:after="20"/>
              <w:ind w:left="20"/>
              <w:jc w:val="both"/>
            </w:pPr>
            <w:r>
              <w:rPr>
                <w:rFonts w:ascii="Times New Roman"/>
                <w:b w:val="false"/>
                <w:i w:val="false"/>
                <w:color w:val="000000"/>
                <w:sz w:val="20"/>
              </w:rPr>
              <w:t xml:space="preserve">
Жалпы сипаттағы мемлекеттiк қызметтер </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8"/>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9"/>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40"/>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41"/>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2"/>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43"/>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4"/>
          <w:p>
            <w:pPr>
              <w:spacing w:after="20"/>
              <w:ind w:left="20"/>
              <w:jc w:val="both"/>
            </w:pPr>
            <w:r>
              <w:rPr>
                <w:rFonts w:ascii="Times New Roman"/>
                <w:b w:val="false"/>
                <w:i w:val="false"/>
                <w:color w:val="000000"/>
                <w:sz w:val="20"/>
              </w:rPr>
              <w:t>
Бiлiм беру</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5"/>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bookmarkEnd w:id="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6"/>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7"/>
          <w:p>
            <w:pPr>
              <w:spacing w:after="20"/>
              <w:ind w:left="20"/>
              <w:jc w:val="both"/>
            </w:pPr>
            <w:r>
              <w:rPr>
                <w:rFonts w:ascii="Times New Roman"/>
                <w:b w:val="false"/>
                <w:i w:val="false"/>
                <w:color w:val="000000"/>
                <w:sz w:val="20"/>
              </w:rPr>
              <w:t>
 Жалпы білім беру</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8"/>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49"/>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0"/>
          <w:p>
            <w:pPr>
              <w:spacing w:after="20"/>
              <w:ind w:left="20"/>
              <w:jc w:val="both"/>
            </w:pPr>
            <w:r>
              <w:rPr>
                <w:rFonts w:ascii="Times New Roman"/>
                <w:b w:val="false"/>
                <w:i w:val="false"/>
                <w:color w:val="000000"/>
                <w:sz w:val="20"/>
              </w:rPr>
              <w:t>
Әдістемелік жұмыс</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51"/>
          <w:p>
            <w:pPr>
              <w:spacing w:after="20"/>
              <w:ind w:left="20"/>
              <w:jc w:val="both"/>
            </w:pPr>
            <w:r>
              <w:rPr>
                <w:rFonts w:ascii="Times New Roman"/>
                <w:b w:val="false"/>
                <w:i w:val="false"/>
                <w:color w:val="000000"/>
                <w:sz w:val="20"/>
              </w:rPr>
              <w:t>
Әлеуметтiк көмек және әлеуметтiк қамсыздандыру</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2"/>
          <w:p>
            <w:pPr>
              <w:spacing w:after="20"/>
              <w:ind w:left="20"/>
              <w:jc w:val="both"/>
            </w:pPr>
            <w:r>
              <w:rPr>
                <w:rFonts w:ascii="Times New Roman"/>
                <w:b w:val="false"/>
                <w:i w:val="false"/>
                <w:color w:val="000000"/>
                <w:sz w:val="20"/>
              </w:rPr>
              <w:t>
Мемлекеттік атаулы әлеуметтік көмек</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53"/>
          <w:p>
            <w:pPr>
              <w:spacing w:after="20"/>
              <w:ind w:left="20"/>
              <w:jc w:val="both"/>
            </w:pPr>
            <w:r>
              <w:rPr>
                <w:rFonts w:ascii="Times New Roman"/>
                <w:b w:val="false"/>
                <w:i w:val="false"/>
                <w:color w:val="000000"/>
                <w:sz w:val="20"/>
              </w:rPr>
              <w:t>
Тұрғын үй -коммуналдық шаруашылық</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4"/>
          <w:p>
            <w:pPr>
              <w:spacing w:after="20"/>
              <w:ind w:left="20"/>
              <w:jc w:val="both"/>
            </w:pPr>
            <w:r>
              <w:rPr>
                <w:rFonts w:ascii="Times New Roman"/>
                <w:b w:val="false"/>
                <w:i w:val="false"/>
                <w:color w:val="000000"/>
                <w:sz w:val="20"/>
              </w:rPr>
              <w:t>
Коммуналдық шаруашылығын дамыту</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5"/>
          <w:p>
            <w:pPr>
              <w:spacing w:after="20"/>
              <w:ind w:left="20"/>
              <w:jc w:val="both"/>
            </w:pPr>
            <w:r>
              <w:rPr>
                <w:rFonts w:ascii="Times New Roman"/>
                <w:b w:val="false"/>
                <w:i w:val="false"/>
                <w:color w:val="000000"/>
                <w:sz w:val="20"/>
              </w:rPr>
              <w:t>
Елді мекендердің көшелерін жарықтандыру</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6"/>
          <w:p>
            <w:pPr>
              <w:spacing w:after="20"/>
              <w:ind w:left="20"/>
              <w:jc w:val="both"/>
            </w:pPr>
            <w:r>
              <w:rPr>
                <w:rFonts w:ascii="Times New Roman"/>
                <w:b w:val="false"/>
                <w:i w:val="false"/>
                <w:color w:val="000000"/>
                <w:sz w:val="20"/>
              </w:rPr>
              <w:t>
Мәдениет, спорт, туризм және ақпараттык кеңістік</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57"/>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58"/>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59"/>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0"/>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1"/>
          <w:p>
            <w:pPr>
              <w:spacing w:after="20"/>
              <w:ind w:left="20"/>
              <w:jc w:val="both"/>
            </w:pPr>
            <w:r>
              <w:rPr>
                <w:rFonts w:ascii="Times New Roman"/>
                <w:b w:val="false"/>
                <w:i w:val="false"/>
                <w:color w:val="000000"/>
                <w:sz w:val="20"/>
              </w:rPr>
              <w:t>
Аудандық (қалалық) кітапханалардың жұмыс істеуі</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2"/>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3"/>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4"/>
          <w:p>
            <w:pPr>
              <w:spacing w:after="20"/>
              <w:ind w:left="20"/>
              <w:jc w:val="both"/>
            </w:pPr>
            <w:r>
              <w:rPr>
                <w:rFonts w:ascii="Times New Roman"/>
                <w:b w:val="false"/>
                <w:i w:val="false"/>
                <w:color w:val="000000"/>
                <w:sz w:val="20"/>
              </w:rPr>
              <w:t>
Жастар саясаты саласында іс-шараларды iске асыру</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5"/>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6"/>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7"/>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 Ауыл шаруашылығы обьектілерін дамыту</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8"/>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69"/>
          <w:p>
            <w:pPr>
              <w:spacing w:after="20"/>
              <w:ind w:left="20"/>
              <w:jc w:val="both"/>
            </w:pPr>
            <w:r>
              <w:rPr>
                <w:rFonts w:ascii="Times New Roman"/>
                <w:b w:val="false"/>
                <w:i w:val="false"/>
                <w:color w:val="000000"/>
                <w:sz w:val="20"/>
              </w:rPr>
              <w:t>
Ауру жануарларды санитарлық союды ұйымдастыру</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0"/>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71"/>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72"/>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73"/>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74"/>
          <w:p>
            <w:pPr>
              <w:spacing w:after="20"/>
              <w:ind w:left="20"/>
              <w:jc w:val="both"/>
            </w:pPr>
            <w:r>
              <w:rPr>
                <w:rFonts w:ascii="Times New Roman"/>
                <w:b w:val="false"/>
                <w:i w:val="false"/>
                <w:color w:val="000000"/>
                <w:sz w:val="20"/>
              </w:rPr>
              <w:t>
Көлік және коммуникация</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5"/>
          <w:p>
            <w:pPr>
              <w:spacing w:after="20"/>
              <w:ind w:left="20"/>
              <w:jc w:val="both"/>
            </w:pPr>
            <w:r>
              <w:rPr>
                <w:rFonts w:ascii="Times New Roman"/>
                <w:b w:val="false"/>
                <w:i w:val="false"/>
                <w:color w:val="000000"/>
                <w:sz w:val="20"/>
              </w:rPr>
              <w:t>
Автомобиль жолдарының жұмыс істеуін қамтамасыз ету</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76"/>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77"/>
          <w:p>
            <w:pPr>
              <w:spacing w:after="20"/>
              <w:ind w:left="20"/>
              <w:jc w:val="both"/>
            </w:pPr>
            <w:r>
              <w:rPr>
                <w:rFonts w:ascii="Times New Roman"/>
                <w:b w:val="false"/>
                <w:i w:val="false"/>
                <w:color w:val="000000"/>
                <w:sz w:val="20"/>
              </w:rPr>
              <w:t>
Басқалар</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8"/>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